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中国共产党纪律处分条例</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（2018年8月）</w:t>
      </w:r>
    </w:p>
    <w:p>
      <w:pPr>
        <w:keepNext w:val="0"/>
        <w:keepLines w:val="0"/>
        <w:pageBreakBefore w:val="0"/>
        <w:widowControl w:val="0"/>
        <w:kinsoku/>
        <w:wordWrap/>
        <w:overflowPunct/>
        <w:topLinePunct w:val="0"/>
        <w:autoSpaceDE/>
        <w:autoSpaceDN/>
        <w:bidi w:val="0"/>
        <w:adjustRightInd/>
        <w:snapToGrid/>
        <w:spacing w:line="579" w:lineRule="exact"/>
        <w:ind w:firstLine="2560" w:firstLineChars="8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第一编 总则</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第一章</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指导思想、原则和适用范围</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党的纪律处分工作应当坚持以下原则：</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（一）坚持党要管党、全面从严治党。加强对党的各级组织和全体党员的教育、管理和监督，把纪律挺在前面，注重抓早抓小、防微杜渐。 </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（二）党纪面前一律平等。对违犯党纪的党组织和党员必须严肃、公正执行纪律，党内不允许有任何不受纪律约束的党组织和党员。 </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（三）实事求是。对党组织和党员违犯党纪的行为，应当以事实为依据，以党章、其他党内法规和国家法律法规为准绳，准确认定违纪性质，区别不同情况，恰当予以处理。 </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（四）民主集中制。实施党纪处分，应当按照规定程序经党组织集体讨论决定，不允许任何个人或者少数人擅自决定和批准。上级党组织对违犯党纪的党组织和党员作出的处理决定，下级党组织必须执行。 </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（五）惩前毖后、治病救人。处理违犯党纪的党组织和党员，应当实行惩戒与教育相结合，做到宽严相济。 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本条例适用于违犯党纪应当受到党纪责任追究的党组织和党员。</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第二章</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违纪与纪律处分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党组织和党员违反党章和其他党内法规，违反国家法律法规，违反党和国家政策，违反社会主义道德，危害党、国家和人民利益的行为，依照规定应当给予纪律处理或者处分的，都必须受到追究。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重点查处党的十八大以来不收敛、不收手，问题线索反映集中、群众反映强烈，政治问题和经济问题交织的腐败案件，违反中央八项规定精神的问题。 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对党员的纪律处分种类：</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（一）警告；</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（二）严重警告；</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（三）撤销党内职务；</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（四）留党察看；</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（五）开除党籍。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对于违犯党的纪律的党组织，上级党组织应当责令其作出检查或者进行通报批评。对于严重违犯党的纪律、本身又不能纠正的党组织，上一级党的委员会在查明核实后，根据情节严重的程度，可以予以：</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（一）改组；</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（二）解散。</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党员受到警告处分一年内、受到严重警告处分一年半内，不得在党内提升职务和向党外组织推荐担任高于其原任职务的党外职务。</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依照规定作出相应处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对于应当受到撤销党内职务处分，但是本人没有担任党内职务的，应当给予其严重警告处分。同时，在党外组织担任职务的，应当建议党外组织撤销其党外职务。 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党员受到撤销党内职务处分，或者依照前款规定受到严重警告处分的，二年内不得在党内担任和向党外组织推荐担任与其原任职务相当或者高于其原任职务的职务。 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留党察看处分，分为留党察看一年、留党察看二年。对于受到留党察看处分一年的党员，期满后仍不符合恢复党员权利条件的，应当延长一年留党察看期限。留党察看期限最长不得超过二年。</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党员受留党察看处分期间，没有表决权、选举权和被选举权。留党察看期间，确有悔改表现的，期满后恢复其党员权利；坚持不改或者又发现其他应当受到党纪处分的违纪行为的，应当开除党籍。 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党员受到开除党籍处分，五年内不得重新入党，也不得推荐担任与其原任职务相当或者高于其原任职务的党外职务。另有规定不准重新入党的，依照规定。</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党的各级代表大会的代表受到留党察看以上（含留党察看）处分的，党组织应当终止其代表资格。</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对于受到改组处理的党组织领导机构成员，除应当受到撤销党内职务以上（含撤销党内职务）处分的外，均自然免职。</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第三章</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纪律处分运用规则</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有下列情形之一的，可以从轻或者减轻处分：</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（一）主动交代本人应当受到党纪处分的问题的；</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（二）在组织核实、立案审查过程中，能够配合核实审查工作，如实说明本人违纪违法事实的；</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（三）检举同案人或者其他人应当受到党纪处分或者法律追究的问题，经查证属实的；</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（四）主动挽回损失、消除不良影响或者有效阻止危害结果发生的；</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（五）主动上交违纪所得的；</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（六）有其他立功表现的。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根据案件的特殊情况，由中央纪委决定或者经省（部）级纪委（不含副省级市纪委）决定并呈报中央纪委批准，对违纪党员也可以在本条例规定的处分幅度以外减轻处分。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有下列情形之一的，应当从重或者加重处分：</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（一）强迫、唆使他人违纪的；</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（二）拒不上交或者退赔违纪所得的；</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（三）违纪受处分后又因故意违纪应当受到党纪处分的；</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（四）违纪受到党纪处分后，又被发现其受处分前的违纪行为应当受到党纪处分的；</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（五）本条例另有规定的。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从轻处分，是指在本条例规定的违纪行为应当受到的处分幅度以内，给予较轻的处分。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从重处分，是指在本条例规定的违纪行为应当受到的处分幅度以内，给予较重的处分。 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减轻处分，是指在本条例规定的违纪行为应当受到的处分幅度以外，减轻一档给予处分。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加重处分，是指在本条例规定的违纪行为应当受到的处分幅度以外，加重一档给予处分。 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本条例规定的只有开除党籍处分一个档次的违纪行为，不适用第一款减轻处分的规定。 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一个违纪行为同时触犯本条例两个以上（含两个）条款的，依照处分较重的条款定性处理。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一个条款规定的违纪构成要件全部包含在另一个条款规定的违纪构成要件中，特别规定与一般规定不一致的，适用特别规定。 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二人以上（含二人）共同故意违纪的，对为首者，从重处分，本条例另有规定的除外；对其他成员，按照其在共同违纪中所起的作用和应负的责任，分别给予处分。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对于经济方面共同违纪的，按照个人所得数额及其所起作用，分别给予处分。对违纪集团的首要分子，按照集团违纪的总数额处分；对其他共同违纪的为首者，情节严重的，按照共同违纪的总数额处分。 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教唆他人违纪的，应当按照其在共同违纪中所起的作用追究党纪责任。 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党组织领导机构集体作出违犯党纪的决定或者实施其他违犯党纪的行为，对具有共同故意的成员，按共同违纪处理；对过失违纪的成员，按照各自在集体违纪中所起的作用和应负的责任分别给予处分。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第四章</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对违法犯罪党员的纪律处分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党组织在纪律审查中发现党员有贪污贿赂、滥用职权、玩忽职守、权力寻租、利益输送、徇私舞弊、浪费国家资财等违反法律涉嫌犯罪行为的，应当给予撤销党内职务、留党察看或者开除党籍处分。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党组织在纪律审查中发现党员有刑法规定的行为，虽不构成犯罪但须追究党纪责任的，或者有其他违法行为，损害党、国家和人民利益的，应当视具体情节给予警告直至开除党籍处分。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党组织在纪律审查中发现党员严重违纪涉嫌违法犯罪的，原则上先作出党纪处分决定，并按照规定给予政务处分后，再移送有关国家机关依法处理。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党员被依法留置、逮捕的，党组织应当按照管理权限中止其表决权、选举权和被选举权等党员权利。根据监察机关、司法机关处理结果，可以恢复其党员权利的，应当及时予以恢复。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第三十一条  党员犯罪情节轻微，人民检察院依法作出不起诉决定的，或者人民法院依法作出有罪判决并免予刑事处罚的，应当给予撤销党内职务、留党察看或者开除党籍处分。</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党员犯罪，被单处罚金的，依照前款规定处理。 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第三十二条  党员犯罪，有下列情形之一的，应当给予开除党籍处分：</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（一）因故意犯罪被依法判处刑法规定的主刑（含宣告缓刑）的； </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（二）被单处或者附加剥夺政治权利的； </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（三）因过失犯罪，被依法判处三年以上（不含三年）有期徒刑的。 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因过失犯罪被判处三年以下（含三年）有期徒刑或者被判处管制、拘役的，一般应当开除党籍。对于个别可以不开除党籍的，应当对照处分党员批准权限的规定，报请再上一级党组织批准 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第三十三条  党员依法受到刑事责任追究的，党组织应当根据司法机关的生效判决、裁定、决定及其认定的事实、性质和情节，依照本条例规定给予党纪处分，是公职人员的由监察机关给予相应政务处分。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党员依法受到政务处分、行政处罚，应当追究党纪责任的，党组织可以根据生效的政务处分、行政处罚决定认定的事实、性质和情节，经核实后依照规定给予党纪处分或者组织处理。 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员违反国家法律法规，违反企事业单位或者其他社会组织的规章制度受到其他纪律处分，应当追究党纪责任的，党组织在对有关方面认定的事实、性质和情节进行核实后，依照规定给予党纪处分或者组织处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组织作出党纪处分或者组织处理决定后，司法机关、行政机关等依法改变原生效判决、裁定、决定等，对原党纪处分或者组织处理决定产生影响的，党组织应当根据改变后的生效判决、裁定、决定等重新作出相应处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第五章</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其他规定</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第三十四条  预备党员违犯党纪，情节较轻，可以保留预备党员资格的，党组织应当对其批评教育或者延长预备期；情节较重的，应当取消其预备党员资格。</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第三十五条  对违纪后下落不明的党员，应当区别情况作出处理：</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（一）对有严重违纪行为，应当给予开除党籍处分的，党组织应当作出决定，开除其党籍；</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（二）除前项规定的情况外，下落不明时间超过六个月的，党组织应当按照党章规定对其予以除名。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第三十六条  违纪党员在党组织作出处分决定前死亡，或者在死亡之后发现其曾有严重违纪行为，对于应当给予开除党籍处分的，开除其党籍；对于应当给予留党察看以下（含留党察看）处分的，作出违犯党纪的书面结论和相应处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第三十七条  违纪行为有关责任人员的区分：</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（一）直接责任者，是指在其职责范围内，不履行或者不正确履行自己的职责，对造成的损失或者后果起决定性作用的党员或者党员领导干部。</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（二）主要领导责任者，是指在其职责范围内，对直接主管的工作不履行或者不正确履行职责，对造成的损失或者后果负直接领导责任的党员领导干部。 </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（三）重要领导责任者，是指在其职责范围内，对应管的工作或者参与决定的工作不履行或者不正确履行职责，对造成的损失或者后果负次要领导责任的党员领导干部。 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本条例所称领导责任者，包括主要领导责任者和重要领导责任者。 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第三十八条  本条例所称主动交代，是指涉嫌违纪的党员在组织初核前向有关组织交代自己的问题，或者在初核和立案审查其问题期间交代组织未掌握的问题。</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第三十九条  计算经济损失主要计算直接经济损失。直接经济损失，是指与违纪行为有直接因果关系而造成财产损失的实际价值。</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第四十条  对于违纪行为所获得的经济利益，应当收缴或者责令退赔。</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对于违纪行为所获得的职务、职称、学历、学位、奖励、资格等其他利益，应当由承办案件的纪检机关或者由其上级纪检机关建议有关组织、部门、单位按照规定予以纠正。 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对于依照本条例第三十五条、第三十六条规定处理的党员，经调查确属其实施违纪行为获得的利益，依照本条规定处理。 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第四十二条  执行党纪处分决定的机关或者受处分党员所在单位，应当在六个月内将处分决定的执行情况向作出或者批准处分决定的机关报告。</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党员对所受党纪处分不服的，可以依照党章及有关规定提出申诉。 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第四十三条  本条例总则适用于有党纪处分规定的其他党内法规，但是中共中央发布或者批准发布的其他党内法规有特别规定的除外。</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第二编 分则</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第六章</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对违反政治纪律行为的处分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第四十四条  在重大原则问题上不同党中央保持一致且有实际言论、行为或者造成不良后果的，给予警告或者严重警告处分；情节较重的，给予撤销党内职务或者留党察看处分；情节严重的，给予开除党籍处分。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布、播出、刊登、出版前款所列文章、演说、宣言、声明等或者为上述行为提供方便条件的，对直接责任者和领导责任者，给予严重警告或者撤销党内职务处分；情节严重的，给予留党察看或者开除党籍处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（一）公开发表违背四项基本原则，违背、歪曲党的改革开放决策，或者其他有严重政治问题的文章、演说、宣言、声明等的；</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（二）妄议党中央大政方针，破坏党的集中统一的； </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（三）丑化党和国家形象，或者诋毁、诬蔑党和国家领导人、英雄模范，或者歪曲党的历史、中华人民共和国历史、人民军队历史的。 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发布、播出、刊登、出版前款所列内容或者为上述行为提供方便条件的，对直接责任者和领导责任者，给予严重警告或者撤销党内职务处分；情节严重的，给予留党察看或者开除党籍处分。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私自携带、寄递第四十五条、第四十六条所列内容之一的书刊、音像制品、电子读物等入出境，情节较重的，给予警告或者严重警告处分；情节严重的，给予撤销党内职务、留党察看或者开除党籍处分。 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第四十八条  在党内组织秘密集团或者组织其他分裂党的活动的，给予开除党籍处分。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参加秘密集团或者参加其他分裂党的活动的，给予留党察看或者开除党籍处分。 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第四十九条  在党内搞团团伙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第五十条 党员领导干部在本人主政的地方或者分管的部门自行其是，搞山头主义，拒不执行党中央确定的大政方针，甚至背着党中央另搞一套的，给予撤销党内职务、留党察看或者开除党籍处分。 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落实党中央决策部署不坚决，打折扣、搞变通，在政治上造成不良影响或者严重后果的，给予警告或者严重警告处分；情节严重的，给予撤销党内职务、留党察看或者开除党籍处分。 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第五十一条  对党不忠诚不老实，表里不一，阳奉阴违，欺上瞒下，搞两面派，做两面人，情节较轻的，给予警告或者严重警告处分；情节较重的，给予撤销党内职务或者留党察看处分；情节严重的，给予开除党籍处分。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第五十二条  制造、散布、传播政治谣言，破坏党的团结统一的，给予警告或者严重警告处分；情节较重的，给予撤销党内职务或者留党察看处分；情节严重的，给予开除党籍处分。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政治品行恶劣，匿名诬告，有意陷害或者制造其他谣言，造成损害或者不良影响的，依照前款规定处理。 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第五十三条  擅自对应当由党中央决定的重大政策问题作出决定、对外发表主张的，对直接责任者和领导责任者，给予严重警告或者撤销党内职务处分；情节严重的，给予留党察看或者开除党籍处分。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第五十四条  不按照有关规定向组织请示、报告重大事项，情节较重的，给予警告或者严重警告处分；情节严重的，给予撤销党内职务或者留党察看处分。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第五十五条  干扰巡视巡察工作或者不落实巡视巡察整改要求，情节较轻的，给予警告或者严重警告处分；情节较重的，给予撤销党内职务或者留党察看处分；情节严重的，给予开除党籍处分。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第五十六条  对抗组织审查，有下列行为之一的，给予警告或者严重警告处分；情节较重的，给予撤销党内职务或者留党察看处分；情节严重的，给予开除党籍处分：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（一）串供或者伪造、销毁、转移、隐匿证据的； </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（二）阻止他人揭发检举、提供证据材料的； </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（三）包庇同案人员的； </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（四）向组织提供虚假情况，掩盖事实的； </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（五）有其他对抗组织审查行为的。 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对其他参加人员或者以提供信息、资料、财物、场地等方式支持上述活动者，情节较轻的，给予警告或者严重警告处分；情节较重的，给予撤销党内职务或者留党察看处分；情节严重的，给予开除党籍处分。 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对不明真相被裹挟参加，经批评教育后确有悔改表现的，可以免予处分或者不予处分。 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未经组织批准参加其他集会、游行、示威等活动，情节较轻的，给予警告或者严重警告处分；情节较重的，给予撤销党内职务或者留党察看处分；情节严重的，给予开除党籍处分。 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第五十八条  组织、参加旨在反对党的领导、反对社会主义制度或者敌视政府等组织的，对策划者、组织者和骨干分子，给予开除党籍处分。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对其他参加人员，情节较轻的，给予警告或者严重警告处分；情节较重的，给予撤销党内职务或者留党察看处分；情节严重的，给予开除党籍处分。 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第五十九条  组织、参加会道门或者邪教组织的，对策划者、组织者和骨干分子，给予开除党籍处分。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对其他参加人员，情节较轻的，给予警告或者严重警告处分；情节较重的，给予撤销党内职务或者留党察看处分；情节严重的，给予开除党籍处分。 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对不明真相的参加人员，经批评教育后确有悔改表现的，可以免予处分或者不予处分。 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第六十条  从事、参与挑拨破坏民族关系制造事端或者参加民族分裂活动的，对策划者、组织者和骨干分子，给予开除党籍处分。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对其他参加人员，情节较轻的，给予警告或者严重警告处分；情节较重的，给予撤销党内职务或者留党察看处分；情节严重的，给予开除党籍处分。 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对不明真相被裹挟参加，经批评教育后确有悔改表现的，可以免予处分或者不予处分。 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有其他违反党和国家民族政策的行为，情节较轻的，给予警告或者严重警告处分；情节较重的，给予撤销党内职务或者留党察看处分；情节严重的，给予开除党籍处分。 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第六十一条  组织、利用宗教活动反对党的路线、方针、政策和决议，破坏民族团结的，对策划者、组织者和骨干分子，给予开除党籍处分。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对其他参加人员，给予撤销党内职务或者留党察看处分；情节严重的，给予开除党籍处分。 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对不明真相被裹挟参加，经批评教育后确有悔改表现的，可以免予处分或者不予处分。 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有其他违反党和国家宗教政策的行为，情节较轻的，给予警告或者严重警告处分；情节较重的，给予撤销党内职务或者留党察看处分；情节严重的，给予开除党籍处分。 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第六十二条  对信仰宗教的党员，应当加强思想教育，经党组织帮助教育仍没有转变的，应当劝其退党；劝而不退的，予以除名；参与利用宗教搞煽动活动的，给予开除党籍处分。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第六十三条  组织迷信活动的，给予撤销党内职务或者留党察看处分；情节严重的，给予开除党籍处分。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参加迷信活动，造成不良影响的，给予警告或者严重警告处分；情节较重的，给予撤销党内职务或者留党察看处分；情节严重的，给予开除党籍处分。 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对不明真相的参加人员，经批评教育后确有悔改表现的，可以免予处分或者不予处分。 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第六十四条  组织、利用宗族势力对抗党和政府，妨碍党和国家的方针政策以及决策部署的实施，或者破坏党的基层组织建设的，对策划者、组织者和骨干分子，给予开除党籍处分。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对其他参加人员，给予撤销党内职务或者留党察看处分；情节严重的，给予开除党籍处分。 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对不明真相被裹挟参加，经批评教育后确有悔改表现的，可以免予处分或者不予处分。 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第六十五条  在国（境）外、外国驻华使（领）馆申请政治避难，或者违纪后逃往国（境）外、外国驻华使（领）馆的，给予开除党籍处分。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在国（境）外公开发表反对党和政府的文章、演说、宣言、声明等的，依照前款规定处理。 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故意为上述行为提供方便条件的，给予留党察看或者开除党籍处分。 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第六十六条  在涉外活动中，其言行在政治上造成恶劣影响，损害党和国家尊严、利益的，给予撤销党内职务或者留党察看处分；情节严重的，给予开除党籍处分。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第六十九条  违反党的优良传统和工作惯例等党的规矩，在政治上造成不良影响的，给予警告或者严重警告处分；情节较重的，给予撤销党内职务或者留党察看处分；情节严重的，给予开除党籍处分。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第七章</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对违反组织纪律行为的处分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第七十条  违反民主集中制原则，有下列行为之一的，给予警告或者严重警告处分；情节严重的，给予撤销党内职务或者留党察看处分：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（一）拒不执行或者擅自改变党组织作出的重大决定的； </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（二）违反议事规则，个人或者少数人决定重大问题的； </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（三）故意规避集体决策，决定重大事项、重要干部任免、重要项目安排和大额资金使用的； </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（四）借集体决策名义集体违规的。 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第七十一条  下级党组织拒不执行或者擅自改变上级党组织决定的，对直接责任者和领导责任者，给予警告或者严重警告处分；情节严重的，给予撤销党内职务或者留党察看处分。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第七十二条  拒不执行党组织的分配、调动、交流等决定的，给予警告、严重警告或者撤销党内职务处分。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在特殊时期或者紧急状况下，拒不执行党组织决定的，给予留党察看或者开除党籍处分。 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第七十三条  有下列行为之一，情节较重的，给予警告或者严重警告处分：</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（一）违反个人有关事项报告规定，隐瞒不报的； </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（二）在组织进行谈话、函询时，不如实向组织说明问题的 </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（三）不按要求报告或者不如实报告个人去向的； </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（四）不如实填报个人档案资料的。 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篡改、伪造个人档案资料的，给予严重警告处分；情节严重的，给予撤销党内职务或者留党察看处分。 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隐瞒入党前严重错误的，一般应当予以除名；对入党后表现尚好的，给予严重警告、撤销党内职务或者留党察看处分。 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第七十四条  党员领导干部违反有关规定组织、参加自发成立的老乡会、校友会、战友会等，情节严重的，给予警告、严重警告或者撤销党内职务处分。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第七十五条  有下列行为之一的，给予警告或者严重警告处分；情节较重的，给予撤销党内职务或者留党察看处分；情节严重的，给予开除党籍处分：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（一）在民主推荐、民主测评、组织考察和党内选举中搞拉票、助选等非组织活动的； </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（二）在法律规定的投票、选举活动中违背组织原则搞非组织活动，组织、怂恿、诱使他人投票、表决的； </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（三）在选举中进行其他违反党章、其他党内法规和有关章程活动的。 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搞有组织的拉票贿选，或者用公款拉票贿选的，从重或者加重处分。 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用人失察失误造成严重后果的，对直接责任者和领导责任者，依照前款规定处理。 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弄虚作假，骗取职务、职级、职称、待遇、资格、学历、学位、荣誉或者其他利益的，依照前款规定处理。 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第七十八条  侵犯党员的表决权、选举权和被选举权，情节较重的，给予警告或者严重警告处分；情节严重的，给予撤销党内职务处分。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以强迫、威胁、欺骗、拉拢等手段，妨害党员自主行使表决权、选举权和被选举权的，给予撤销党内职务、留党察看或者开除党籍处分。 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第七十九条  有下列行为之一的，给予警告或者严重警告处分；情节较重的，给予撤销党内职务或者留党察看处分；情节严重的，给予开除党籍处分：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（一）对批评、检举、控告进行阻挠、压制，或者将批评、检举、控告材料私自扣压、销毁，或者故意将其泄露给他人的； </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（二）对党员的申辩、辩护、作证等进行压制，造成不良后果的； </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（三）压制党员申诉，造成不良后果的，或者不按照有关规定处理党员申诉的； </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（四）有其他侵犯党员权利行为，造成不良后果的。 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对批评人、检举人、控告人、证人及其他人员打击报复的，从重或者加重处分。 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党组织有上述行为的，对直接责任者和领导责任者，依照第一款规定处理。 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违反有关规定程序发展党员的，对直接责任者和领导责任者，依照前款规定处理。 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第八十一条  违反有关规定取得外国国籍或者获取国（境）外永久居留资格、长期居留许可的，给予撤销党内职务、留党察看或者开除党籍处分。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第八十二条  违反有关规定办理因私出国（境）证件、前往港澳通行证，或者未经批准出入国（边）境，情节较轻的，给予警告或者严重警告处分；情节较重的，给予撤销党内职务处分；情节严重的，给予留党察看处分。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第八十三条  驻外机构或者临时出国（境）团（组）中的党员擅自脱离组织，或者从事外事、机要、军事等工作的党员违反有关规定同国（境）外机构、人员联系和交往的，给予警告、严重警告或者撤销党内职务处分。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第八十四条  驻外机构或者临时出国（境）团（组）中的党员，脱离组织出走时间不满六个月又自动回归的，给予撤销党内职务或者留党察看处分；脱离组织出走时间超过六个月的，按照自行脱党处理，党内予以除名。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故意为他人脱离组织出走提供方便条件的，给予警告、严重警告或者撤销党内职务处分。 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第八章</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对违反廉洁纪律行为的处分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第八十五条  党员干部必须正确行使人民赋予的权力，清正廉洁，反对任何滥用职权、谋求私利的行为。</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利用职权或者职务上的影响为他人谋取利益，本人的配偶、子女及其配偶等亲属和其他特定关系人收受对方财物，情节较重的，给予警告或者严重警告处分；情节严重的，给予撤销党内职务、留党察看或者开除党籍处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第八十六条 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党员干部的配偶、子女及其配偶等亲属和其他特定关系人不实际工作而获取薪酬或者虽实际工作但领取明显超出同职级标准薪酬，党员干部知情未予纠正的，依照前款规定处理。 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收受其他明显超出正常礼尚往来的财物的，依照前款规定处理。 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第九十条  借用管理和服务对象的钱款、住房、车辆等，影响公正执行公务，情节较重的，给予警告或者严重警告处分；情节严重的，给予撤销党内职务、留党察看或者开除党籍处分。</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通过民间借贷等金融活动获取大额回报，影响公正执行公务的，依照前款规定处理。 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第九十二条  接受、提供可能影响公正执行公务的宴请或者旅游、健身、娱乐等活动安排，情节较重的，给予警告或者严重警告处分；情节严重的，给予撤销党内职务或者留党察看处分。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第九十四条  违反有关规定从事营利活动，有下列行为之一，情节较轻的，给予警告或者严重警告处分；情节较重的，给予撤销党内职务或者留党察看处分；情节严重的，给予开除党籍处分：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（一）经商办企业的； </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（二）拥有非上市公司（企业）的股份或者证券的； </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（三）买卖股票或者进行其他证券投资的； </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（四）从事有偿中介活动的； </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（五）在国（境）外注册公司或者投资入股的； </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（六）有其他违反有关规定从事营利活动的。 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利用参与企业重组改制、定向增发、兼并投资、土地使用权出让等决策、审批过程中掌握的信息买卖股票，利用职权或者职务上的影响通过购买信托产品、基金等方式非正常获利的，依照前款规定处理。 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违反有关规定在经济组织、社会组织等单位中兼职，或者经批准兼职但获取薪酬、奖金、津贴等额外利益的，依照第一款规定处理。 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利用职权或者职务上的影响，为配偶、子女及其配偶等亲属和其他特定关系人吸收存款、推销金融产品等提供帮助谋取利益的，依照前款规定处理。 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员领导干部离职或者退（离）休后违反有关规定担任上市公司、基金管理公司独立董事、独立监事等职务，情节较轻的，给予警告或者严重警告处分；情节较重的，给予撤销党内职务处分；情节严重的，给予留党察看处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第九十八条  党和国家机关违反有关规定经商办企业的，对直接责任者和领导责任者，给予警告或者严重警告处分；情节严重的，给予撤销党内职务处分。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第一百条  在分配、购买住房中侵犯国家、集体利益，情节较轻的，给予警告或者严重警告处分；情节较重的，给予撤销党内职务或者留党察看处分；情节严重的，给予开除党籍处分。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利用职权或者职务上的影响，将本人、配偶、子女及其配偶等亲属应当由个人支付的费用，由下属单位、其他单位或者他人支付、报销的，依照前款规定处理。 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第一百零二条  利用职权或者职务上的影响，违反有关规定占用公物归个人使用，时间超过六个月，情节较重的，给予警告或者严重警告处分；情节严重的，给予撤销党内职务处分。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占用公物进行营利活动的，给予警告或者严重警告处分；情节较重的，给予撤销党内职务或者留党察看处分；情节严重的，给予开除党籍处分。 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将公物借给他人进行营利活动的，依照前款规定处理。 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第一百零三条  违反有关规定组织、参加用公款支付的宴请、高消费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第一百零五条  有下列行为之一，对直接责任者和领导责任者，情节较轻的，给予警告或者严重警告处分；情节较重的，给予撤销党内职务或者留党察看处分；情节严重的，给予开除党籍处分：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（一）公款旅游或者以学习培训、考察调研、职工疗养等为名变相公款旅游的； </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（二）改变公务行程，借机旅游的； </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（三）参加所管理企业、下属单位组织的考察活动，借机旅游的。 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以考察、学习、培训、研讨、招商、参展等名义变相用公款出国（境）旅游的，依照前款规定处理。 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第一百零六条  违反公务接待管理规定，超标准、超范围接待或者借机大吃大喝，对直接责任者和领导责任者，情节较重的，给予警告或者严重警告处分；情节严重的，给予撤销党内职务处分。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第一百零八条  违反会议活动管理规定，有下列行为之一，对直接责任者和领导责任者，情节较重的，给予警告或者严重警告处分；情节严重的，给予撤销党内职务处分：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（一）到禁止召开会议的风景名胜区开会的； </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（二）决定或者批准举办各类节会、庆典活动的。 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擅自举办评比达标表彰活动或者借评比达标表彰活动收取费用的，依照前款规定处理。 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第一百零九条  违反办公用房管理等规定，有下列行为之一，对直接责任者和领导责任者，情节较重的，给予警告或者严重警告处分；情节严重的，给予撤销党内职务处分：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（一）决定或者批准兴建、装修办公楼、培训中心等楼堂馆所的； </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（二）超标准配备、使用办公用房的； </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（三）用公款包租、占用客房或者其他场所供个人使用的。 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第一百一十条  搞权色交易或者给予财物搞钱色交易的，给予警告或者严重警告处分；情节较重的，给予撤销党内职务或者留党察看处分；情节严重的，给予开除党籍处分。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第一百一十一条  有其他违反廉洁纪律规定行为的，应当视具体情节给予警告直至开除党籍处分。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第九章</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对违反群众纪律行为的处分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第一百一十二条 有下列行为之一，对直接责任者和领导责任者，情节较轻的，给予警告或者严重警告处分；情节较重的，给予撤销党内职务或者留党察看处分；情节严重的，给予开除党籍处分：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（一）超标准、超范围向群众筹资筹劳、摊派费用，加重群众负担的； </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（二）违反有关规定扣留、收缴群众款物或者处罚群众的； </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（三）克扣群众财物，或者违反有关规定拖欠群众钱款的； </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（四）在管理、服务活动中违反有关规定收取费用的； </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（五）在办理涉及群众事务时刁难群众、吃拿卡要的； </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（六）有其他侵害群众利益行为的。 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在扶贫领域有上述行为的，从重或者加重处分。 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第一百一十三条  干涉生产经营自主权，致使群众财产遭受较大损失的，对直接责任者和领导责任者，给予警告或者严重警告处分；情节严重的，给予撤销党内职务或者留党察看处分。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第一百一十五条  利用宗族或者黑恶势力等欺压群众，或者纵容涉黑涉恶活动、为黑恶势力充当“保护伞”的，给予撤销党内职务或者留党察看处分；情节严重的，给予开除党籍处分。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第一百一十六条  有下列行为之一，对直接责任者和领导责任者，情节较重的，给予警告或者严重警告处分；情节严重的，给予撤销党内职务或者留党察看处分：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（一）对涉及群众生产、生活等切身利益的问题依照政策或者有关规定能解决而不及时解决，庸懒无为、效率低下，造成不良影响的； </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（二）对符合政策的群众诉求消极应付、推诿扯皮，损害党群、干群关系的； </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（三）对待群众态度恶劣、简单粗暴，造成不良影响的； </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（四）弄虚作假，欺上瞒下，损害群众利益的； </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（五）有其他不作为、乱作为等损害群众利益行为的。 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第一百一十八条 遇到国家财产和群众生命财产受到严重威胁时，能救而不救，情节较重的，给予警告、严重警告或者撤销党内职务处分；情节严重的，给予留党察看或者开除党籍处分。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第一百一十九条不按照规定公开党务、政务、厂务、村（居）务等，侵犯群众知情权，对直接责任者和领导责任者，情节较重的，给予警告或者严重警告处分；情节严重的，给予撤销党内职务或者留党察看处分。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第一百二十条  有其他违反群众纪律规定行为的，应当视具体情节给予警告直至开除党籍处分。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第十章</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对违反工作纪律行为的处分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贯彻创新、协调、绿色、开放、共享的发展理念不力，对职责范围内的问题失察失责，造成较大损失或者重大损失的，从重或者加重处分。 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二十二条 有下列行为之一，造成严重不良影响，对直接责任者和领导责任者，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（一）贯彻党中央决策部署只表态不落实的； </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（二）热衷于搞舆论造势、浮在表面的； </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（三）单纯以会议贯彻会议、以文件落实文件，在实际工作中不见诸行动的； </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（四）工作中有其他形式主义、官僚主义行为的。 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第一百二十三条  党组织有下列行为之一，对直接责任者和领导责任者，情节较重的，给予警告或者严重警告处分；情节严重的，给予撤销党内职务或者留党察看处分：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（一）党员被依法判处刑罚后，不按照规定给予党纪处分，或者对违反国家法律法规的行为，应当给予党纪处分而不处分的； 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（二）党纪处分决定或者申诉复查决定作出后，不按照规定落实决定中关于被处分人党籍、职务、职级、待遇等事项的； </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（三）党员受到党纪处分后，不按照干部管理权限和组织关系对受处分党员开展日常教育、管理和监督工作的。 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第一百二十四条  因工作不负责任致使所管理的人员叛逃的，对直接责任者和领导责任者，给予警告或者严重警告处分；情节严重的，给予撤销党内职务处分。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因工作不负责任致使所管理的人员出走，对直接责任者和领导责任者，情节较重的，给予警告或者严重警告处分；情节严重的，给予撤销党内职务处分。 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第一百二十五条  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在上级检查、视察工作或者向上级汇报、报告工作时纵容、唆使、暗示、强迫下级说假话、报假情的，从重或者加重处分。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（一）干预和插手建设工程项目承发包、土地使用权出让、政府采购、房地产开发与经营、矿产资源开发利用、中介机构服务等活动的； </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（二）干预和插手国有企业重组改制、兼并、破产、产权交易、清产核资、资产评估、资产转让、重大项目投资以及其他重大经营活动等事项的； </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（三）干预和插手批办各类行政许可和资金借贷等事项的； </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（四）干预和插手经济纠纷的； </w:t>
      </w:r>
    </w:p>
    <w:p>
      <w:pPr>
        <w:keepNext w:val="0"/>
        <w:keepLines w:val="0"/>
        <w:pageBreakBefore w:val="0"/>
        <w:widowControl w:val="0"/>
        <w:kinsoku/>
        <w:wordWrap/>
        <w:overflowPunct/>
        <w:topLinePunct w:val="0"/>
        <w:autoSpaceDE/>
        <w:autoSpaceDN/>
        <w:bidi w:val="0"/>
        <w:adjustRightInd/>
        <w:snapToGrid/>
        <w:spacing w:line="579"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（五）干预和插手集体资金、资产和资源的使用、分配、承包、租赁等事项的。 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党员领导干部违反有关规定干预和插手公共财政资金分配、项目立项评审、政府奖励表彰等活动，造成重大损失或者不良影响的，依照前款规定处理。 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私自留存涉及党组织关于干部选拔任用、纪律审查、巡视巡察等方面资料，情节较重的，给予警告或者严重警告处分；情节严重的，给予撤销党内职务处分。 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二十九条 在考试、录取工作中，有泄露试题、考场舞弊、涂改考卷、违规录取等违反有关规定行为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第一百三十条  以不正当方式谋求本人或者其他人用公款出国（境），情节较轻的，给予警告处分；情节较重的，给予严重警告处分；情节严重的，给予撤销党内职务处分。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第一百三十一条  临时出国（境）团（组）或者人员中的党员，擅自延长在国（境）外期限，或者擅自变更路线的，对直接责任者和领导责任者，给予警告或者严重警告处分；情节严重的，给予撤销党内职务处分。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第一百三十三条  在党的纪律检查、组织、宣传、统一战线工作以及机关工作等其他工作中，不履行或者不正确履行职责，造成损失或者不良影响的，应当视具体情节给予警告直至开除党籍处分。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第十一章</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对违反生活纪律行为的处分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第一百三十四条  生活奢靡、贪图享乐、追求低级趣味，造成不良影响的，给予警告或者严重警告处分；情节严重的，给予撤销党内职务处分。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第一百三十五条 与他人发生不正当性关系，造成不良影响的，给予警告或者严重警告处分；情节较重的，给予撤销党内职务或者留党察看处分；情节严重的，给予开除党籍处分。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利用职权、教养关系、从属关系或者其他相类似关系与他人发生性关系的，从重处分。 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第一百三十六条 党员领导干部不重视家风建设，对配偶、子女及其配偶失管失教，造成不良影响或者严重后果的，给予警告或者严重警告处分；情节严重的，给予撤销党内职务处分。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第一百三十七条  违背社会公序良俗，在公共场所有不当行为，造成不良影响的，给予警告或者严重警告处分；情节较重的，给予撤销党内职务或者留党察看处分；情节严重的，给予开除党籍处分。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第一百三十八条  有其他严重违反社会公德、家庭美德行为的，应当视具体情节给予警告直至开除党籍处分。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第三编 附则</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第一百三十九条 各省、自治区、直辖市党委可以根据本条例，结合各自工作的实际情况，制定单项实施规定。</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第一百四十条  中央军事委员会可以根据本条例，结合中国人民解放军和中国人民武装警察部队的实际情况，制定补充规定或者单项规定。</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第一百四十一条 本条例由中央纪律检查委员会负责解释。</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第一百四十二条  本条例自2018年10月1日起施行。</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    </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p>
    <w:sectPr>
      <w:pgSz w:w="11906" w:h="16838"/>
      <w:pgMar w:top="2041" w:right="1531" w:bottom="204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方正小标宋简体">
    <w:altName w:val="微软雅黑"/>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6C"/>
    <w:rsid w:val="00346F48"/>
    <w:rsid w:val="0092656C"/>
    <w:rsid w:val="24214CDF"/>
    <w:rsid w:val="5F884C64"/>
    <w:rsid w:val="5FA03F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unhideWhenUsed/>
    <w:uiPriority w:val="1"/>
  </w:style>
  <w:style w:type="table" w:default="1" w:styleId="4">
    <w:name w:val="Normal Table"/>
    <w:unhideWhenUsed/>
    <w:qFormat/>
    <w:uiPriority w:val="99"/>
    <w:tblPr>
      <w:tblStyle w:val="4"/>
      <w:tblLayout w:type="fixed"/>
      <w:tblCellMar>
        <w:top w:w="0" w:type="dxa"/>
        <w:left w:w="108" w:type="dxa"/>
        <w:bottom w:w="0" w:type="dxa"/>
        <w:right w:w="108" w:type="dxa"/>
      </w:tblCellMar>
    </w:tblPr>
    <w:tcPr>
      <w:textDirection w:val="lrTb"/>
    </w:tcPr>
  </w:style>
  <w:style w:type="character" w:styleId="3">
    <w:name w:val="Strong"/>
    <w:basedOn w:val="2"/>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45</Pages>
  <Words>2971</Words>
  <Characters>16936</Characters>
  <Lines>141</Lines>
  <Paragraphs>39</Paragraphs>
  <TotalTime>0</TotalTime>
  <ScaleCrop>false</ScaleCrop>
  <LinksUpToDate>false</LinksUpToDate>
  <CharactersWithSpaces>19868</CharactersWithSpaces>
  <Application>WPS Office_10.1.0.6390_F1E327BC-269C-435d-A152-05C5408002CA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2021-07-28T09:30:00Z</dcterms:created>
  <dc:creator>微软用户</dc:creator>
  <cp:lastModifiedBy>Administrator</cp:lastModifiedBy>
  <dcterms:modified xsi:type="dcterms:W3CDTF">2021-08-26T08:26:32Z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2052-10.1.0.6390</vt:lpwstr>
  </property>
</Properties>
</file>