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-420" w:leftChars="-200" w:right="-420" w:rightChars="-200"/>
        <w:jc w:val="center"/>
        <w:rPr>
          <w:rFonts w:hint="eastAsia" w:ascii="仿宋_GB2312" w:hAnsi="仿宋" w:eastAsia="仿宋_GB2312"/>
          <w:color w:val="FF0000"/>
          <w:sz w:val="72"/>
          <w:szCs w:val="72"/>
        </w:rPr>
      </w:pPr>
      <w:r>
        <w:rPr>
          <w:rFonts w:hint="eastAsia" w:ascii="仿宋_GB2312" w:hAnsi="仿宋" w:eastAsia="仿宋_GB2312"/>
          <w:color w:val="FF0000"/>
          <w:sz w:val="72"/>
          <w:szCs w:val="72"/>
        </w:rPr>
        <w:t>江西警察学院学生处</w:t>
      </w:r>
    </w:p>
    <w:p>
      <w:pPr>
        <w:ind w:left="-420" w:leftChars="-200" w:right="-420" w:rightChars="-200"/>
        <w:rPr>
          <w:rFonts w:hint="eastAsia" w:ascii="仿宋" w:hAnsi="仿宋" w:eastAsia="仿宋"/>
          <w:color w:val="FF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FF0000"/>
          <w:u w:val="single"/>
        </w:rPr>
        <w:t xml:space="preserve">    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                赣警院学工[20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>]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  <w:lang w:val="en-US" w:eastAsia="zh-CN"/>
        </w:rPr>
        <w:t>116</w:t>
      </w:r>
      <w:r>
        <w:rPr>
          <w:rFonts w:hint="eastAsia" w:ascii="仿宋_GB2312" w:hAnsi="仿宋" w:eastAsia="仿宋_GB2312"/>
          <w:color w:val="FF0000"/>
          <w:sz w:val="32"/>
          <w:szCs w:val="32"/>
          <w:u w:val="single"/>
        </w:rPr>
        <w:t xml:space="preserve">号                 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 xml:space="preserve">       </w:t>
      </w:r>
    </w:p>
    <w:p>
      <w:pPr>
        <w:ind w:left="-420" w:leftChars="-200" w:right="-420" w:rightChars="-20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关于召开学生工作例会的通知</w:t>
      </w:r>
    </w:p>
    <w:bookmarkEnd w:id="0"/>
    <w:p>
      <w:pPr>
        <w:ind w:left="-420" w:leftChars="-200" w:right="-420" w:rightChars="-200"/>
        <w:jc w:val="center"/>
        <w:rPr>
          <w:rFonts w:hint="eastAsia" w:ascii="宋体" w:hAnsi="宋体"/>
          <w:sz w:val="44"/>
          <w:szCs w:val="44"/>
        </w:rPr>
      </w:pPr>
    </w:p>
    <w:p>
      <w:pPr>
        <w:ind w:left="-420" w:leftChars="-200" w:right="-420" w:rightChars="-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院团委、各系：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根据工作需要，定于2020年11月6日（星期五）上午9：00在D组学工会议室召开学生工作例会，请团委负责同志、各系政委规范着装准时与会。现将有关事项通知如下：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一、会议主要内容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（一）学习传达重要文件、会议精神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（二）期中阶段小结、通报校园安全、心理健康、征兵、风险管理等相关情况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（三）各系汇报落实学生工作5·15工作方案情况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;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（四）周木岚同志讲评，作下阶段工作部署。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二、相关要求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（一）各系汇报按管理序列排序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</w:rPr>
        <w:t>汇报时间不超过6分钟，警务战术与指挥专业单独最后汇报；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（二）各系汇报紧紧围绕落实5·15工作方案、具体举措、特色亮点、成效与不足展开。</w:t>
      </w: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-420" w:leftChars="-200" w:right="-420" w:rightChars="-20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60" w:lineRule="exact"/>
        <w:ind w:left="5980" w:leftChars="105" w:right="-420" w:rightChars="-200" w:hanging="5760" w:hangingChars="18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学生处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主题词：学生工作 </w:t>
      </w:r>
      <w:r>
        <w:rPr>
          <w:rFonts w:ascii="仿宋" w:hAnsi="仿宋" w:eastAsia="仿宋"/>
          <w:sz w:val="32"/>
          <w:szCs w:val="32"/>
          <w:u w:val="single"/>
        </w:rPr>
        <w:t xml:space="preserve"> 例会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通知              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抄  报：院领导                                               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抄送：院办公室、保卫处、后勤处、财资处       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 xml:space="preserve">江西警察学院学生处                 2020年11月4日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6B3E"/>
    <w:rsid w:val="07CA536C"/>
    <w:rsid w:val="155B6B3E"/>
    <w:rsid w:val="15D815EF"/>
    <w:rsid w:val="292056E6"/>
    <w:rsid w:val="2CE560F2"/>
    <w:rsid w:val="4F1C59DD"/>
    <w:rsid w:val="57047ED7"/>
    <w:rsid w:val="5A0B364B"/>
    <w:rsid w:val="60DE0718"/>
    <w:rsid w:val="61BD77F7"/>
    <w:rsid w:val="7A47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2020-11-03T07:24:00Z</dcterms:created>
  <dc:creator>jx163</dc:creator>
  <cp:lastModifiedBy>jx163</cp:lastModifiedBy>
  <cp:lastPrinted>2020-11-04T02:31:00Z</cp:lastPrinted>
  <dcterms:modified xsi:type="dcterms:W3CDTF">2020-11-04T03:07:11Z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