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val="0"/>
          <w:i w:val="0"/>
          <w:caps w:val="0"/>
          <w:color w:val="333333"/>
          <w:spacing w:val="0"/>
          <w:sz w:val="44"/>
          <w:szCs w:val="44"/>
          <w:u w:val="none"/>
        </w:rPr>
      </w:pPr>
      <w:r>
        <w:rPr>
          <w:rStyle w:val="5"/>
          <w:rFonts w:hint="eastAsia" w:asciiTheme="majorEastAsia" w:hAnsiTheme="majorEastAsia" w:eastAsiaTheme="majorEastAsia" w:cstheme="majorEastAsia"/>
          <w:i w:val="0"/>
          <w:caps w:val="0"/>
          <w:color w:val="333333"/>
          <w:spacing w:val="0"/>
          <w:sz w:val="44"/>
          <w:szCs w:val="44"/>
          <w:u w:val="none"/>
        </w:rPr>
        <w:t>在纪念中国人民志愿军抗美援朝出国作战70周年大会上的讲话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i w:val="0"/>
          <w:caps w:val="0"/>
          <w:color w:val="333333"/>
          <w:spacing w:val="0"/>
          <w:sz w:val="32"/>
          <w:szCs w:val="32"/>
          <w:u w:val="none"/>
        </w:rPr>
      </w:pPr>
      <w:bookmarkStart w:id="0" w:name="_GoBack"/>
      <w:r>
        <w:rPr>
          <w:rFonts w:hint="eastAsia" w:ascii="楷体" w:hAnsi="楷体" w:eastAsia="楷体" w:cs="楷体"/>
          <w:b w:val="0"/>
          <w:i w:val="0"/>
          <w:caps w:val="0"/>
          <w:color w:val="333333"/>
          <w:spacing w:val="0"/>
          <w:sz w:val="32"/>
          <w:szCs w:val="32"/>
          <w:u w:val="none"/>
        </w:rPr>
        <w:t>（2020年10月23日）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i w:val="0"/>
          <w:caps w:val="0"/>
          <w:color w:val="333333"/>
          <w:spacing w:val="0"/>
          <w:sz w:val="32"/>
          <w:szCs w:val="32"/>
          <w:u w:val="none"/>
        </w:rPr>
      </w:pPr>
      <w:r>
        <w:rPr>
          <w:rFonts w:hint="eastAsia" w:ascii="楷体" w:hAnsi="楷体" w:eastAsia="楷体" w:cs="楷体"/>
          <w:b w:val="0"/>
          <w:i w:val="0"/>
          <w:caps w:val="0"/>
          <w:color w:val="333333"/>
          <w:spacing w:val="0"/>
          <w:sz w:val="32"/>
          <w:szCs w:val="32"/>
          <w:u w:val="none"/>
        </w:rPr>
        <w:t>习近平</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今天，我们在这里隆重集会，纪念中国人民志愿军抗美援朝出国作战70周年。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70年前，由中华优秀儿女组成的中国人民志愿军，肩负着人民的重托、民族的期望，高举保卫和平、反抗侵略的正义旗帜，雄赳赳、气昂昂，跨过鸭绿江，发扬伟大的爱国主义精神和革命英雄主义精神，同朝鲜人民和军队一道，历经两年零9个月艰苦卓绝的浴血奋战，赢得了抗美援朝战争伟大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伟大的抗美援朝战争，抵御了帝国主义侵略扩张，捍卫了新中国安全，保卫了中国人民和平生活，稳定了朝鲜半岛局势，维护了亚洲和世界和平。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抗美援朝战争伟大胜利，将永远铭刻在中华民族的史册上！永远铭刻在人类和平、发展、进步的史册上！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70年来，我们始终没有忘记老一辈革命家为维护国际正义、捍卫世界和平、保卫新生共和国所建立的不朽功勋，始终没有忘记党中央和毛泽东同志当年作出中国人民志愿军出国作战重大决策的深远意义。此时此刻，我们要向老一辈革命家，表示最深切的怀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70年来，我们始终没有忘记谱写了气壮山河英雄赞歌的中国人民志愿军将士，以及所有为这场战争胜利作出贡献的人们。我代表党中央、国务院和中央军委，向所有健在的中国人民志愿军老战士、老同志、伤残荣誉军人，向当年支援抗美援朝战争的全国各族人民特别是参战支前人员，向中国人民志愿军烈属、军属，致以最诚挚的问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——70年来，我们始终没有忘记在抗美援朝战争中英勇牺牲的烈士们。19万7千多名英雄儿女为了祖国、为了人民、为了和平献出了宝贵生命。烈士们的功绩彪炳千秋，烈士们的英名万古流芳！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华民族是爱好和平的民族，中国人民是爱好和平的人民。近代以后，中国人民饱受列强侵略之害、饱经战火蹂躏之苦，更是深深懂得战争的残酷、和平的宝贵。新中国成立之初，百废待兴，百业待举，中国人民无比渴望和平安宁。但是，中国人民的这个愿望却受到了粗暴挑战，帝国主义侵略者将战争强加在了中国人民头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1950年6月25日，朝鲜内战爆发。美国政府从其全球战略和冷战思维出发，作出武装干涉朝鲜内战的决定，并派遣第七舰队侵入台湾海峡。1950年10月初，美军不顾中国政府一再警告，悍然越过三八线，把战火烧到中朝边境。侵朝美军飞机多次轰炸中国东北边境地区，给人民生命财产造成严重损失，我国安全面临严重威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值此危急关头，应朝鲜党和政府请求，中国党和政府以非凡气魄和胆略作出抗美援朝、保家卫国的历史性决策。1950年10月19日，中国人民志愿军在彭德怀司令员兼政治委员率领下进入朝鲜战场。这是以正义之师行正义之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5次战役，此后又构筑起铜墙铁壁般的纵深防御阵地，实施多次进攻战役，粉碎“绞杀战”、抵御“细菌战”、血战上甘岭，创造了威武雄壮的战争伟业。全国各族人民由衷称赞志愿军将士为“最可爱的人”！经过艰苦卓绝的战斗，中朝军队打败了武装到牙齿的对手，打破了美军不可战胜的神话，迫使不可一世的侵略者于1953年7月27日在停战协定上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抗美援朝战争期间，党中央统揽全局，实施有力的战争动员和正确的战争指导，采取边打、边稳、边建的方针，开展了波澜壮阔的抗美援朝运动，全国各族人民举国同心支撑起这场事关国家和民族前途命运的伟大抗争，最终用伟大胜利向世界宣告“西方侵略者几百年来只要在东方一个海岸上架起几尊大炮就可霸占一个国家的时代是一去不复返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抗美援朝战争伟大胜利，是中国人民站起来后屹立于世界东方的宣言书，是中华民族走向伟大复兴的重要里程碑，对中国和世界都有着重大而深远的意义。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经此一战，中国人民粉碎了侵略者陈兵国门、进而将新中国扼杀在摇篮之中的图谋，可谓“打得一拳开，免得百拳来”，帝国主义再也不敢作出武力进犯新中国的尝试，新中国真正站稳了脚跟。这一战，拼来了山河无恙、家国安宁，充分展示了中国人民不畏强暴的钢铁意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经此一战，中国人民彻底扫除了近代以来任人宰割、仰人鼻息的百年耻辱，彻底扔掉了“东亚病夫”的帽子，中国人民真正扬眉吐气了。这一战，打出了中国人民的精气神，充分展示了中国人民万众一心的顽强品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经此一战，中国人民打败了侵略者，震动了全世界，奠定了新中国在亚洲和国际事务中的重要地位，彰显了新中国的大国地位。这一战，让全世界对中国刮目相看，充分展示了中国人民维护世界和平的坚定决心！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伟大抗美援朝精神跨越时空、历久弥新，必须永续传承、世代发扬。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无论时代如何发展，我们都要砥砺不畏强暴、反抗强权的民族风骨。70年前，帝国主义侵略者将战火烧到了新中国的家门口。中国人民深知，对待侵略者，就得用他们听得懂的语言同他们对话，这就是以战止战、以武止戈，用胜利赢得和平、赢得尊重。中国人民不惹事也不怕事，在任何困难和风险面前，腿肚子不会抖，腰杆子不会弯，中华民族是吓不倒、压不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无论时代如何发展，我们都要汇聚万众一心、勠力同心的民族力量。在抗美援朝战争中，中国人民在爱国主义旗帜感召下，同仇敌忾、同心协力，让世界见证了蕴含在中国人民之中的磅礴力量，让世界知道了“现在中国人民已经组织起来了，是惹不得的。如果惹翻了，是不好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无论时代如何发展，我们都要锻造舍生忘死、向死而生的民族血性。在朝鲜战场上，志愿军将士面对强大而凶狠的作战对手，身处恶劣而残酷的战场环境，抛头颅、洒热血，以“钢少气多”力克“钢多气少”，谱写了惊天地、泣鬼神的雄壮史诗。志愿军将士冒着枪林弹雨勇敢冲锋，顶着狂轰滥炸坚守阵地，用胸膛堵枪眼，以身躯作人梯，抱起炸药包、手握爆破筒冲入敌群，忍饥受冻绝不退缩，烈火烧身岿然不动，敢于“空中拼刺刀”。在他们中涌现出杨根思、黄继光、邱少云等30多万名英雄功臣和近6000个功臣集体。英雄们说：我们的身后就是祖国，为了祖国人民的和平，我们不能后退一步！这种血性令敌人胆寒，让天地动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无论时代如何发展，我们都要激发守正创新、奋勇向前的民族智慧。勇于创新者进，善于创造者胜。志愿军将士面对陌生的战场、陌生的敌人，坚持“你打你的，我打我的，你打原子弹，我打手榴弹”，把灵活机动战略战术发挥得淋漓尽致。面对来自各方面的风险挑战，面对各种阻力压力，中国人民总能逢山开路、遇水架桥，总能展现大智大勇、锐意开拓进取，“杀出一条血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抗美援朝战争胜利60多年来，在中国共产党坚强领导下，中国发生了前所未有的历史巨变，中国特色社会主义进入了新时代，中华民族迎来了从站起来、富起来到强起来的伟大飞跃。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我们正站在实现“两个一百年”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铭记伟大胜利，推进伟大事业，必须坚持推进经济社会发展，不断壮大我国综合国力。落后就要挨打，发展才能自强。新中国成立70多年来，我国用几十年时间走完了发达国家几百年走过的发展历程，创造了举世瞩目的发展奇迹。当前，我国将进入新发展阶段，面对新机遇新挑战，只要我们统筹推进“五位一体”总体布局、协调推进“四个全面”战略布局，坚定不移贯彻新发展理念，构建新发展格局，就一定能够实现更高质量、更有效率、更加公平、更可持续、更为安全的发展，不断创造让世界惊叹的更大奇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进加强国防和军队建设，向着党在新时代的强军目标阔步前行，就一定能够为实现中华民族伟大复兴提供更为坚强的战略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铭记伟大胜利，推进伟大事业，必须维护世界和平和正义，推动构建人类命运共同体。中华民族历来秉持“亲仁善邻”的理念。作为负责任大国，中国坚守和平、发展、公平、正义、民主、自由的全人类共同价值，坚持共商共建共享的全球治理观，坚定不移走和平发展、开放发展、合作发展、共同发展道路。只要坚持走和平发展道路，同各国人民一道推动构建人类命运共同体，就一定能够迎来人类和平与发展的美好未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霸凌的行径，都是根本行不通的！不仅根本行不通，最终必然是死路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回望70年前伟大的抗美援朝战争，进行具有许多新的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31570"/>
    <w:rsid w:val="10B7358A"/>
    <w:rsid w:val="79E31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2021-08-13T15:26:00Z</dcterms:created>
  <dc:creator>lechen</dc:creator>
  <cp:lastModifiedBy>Administrator</cp:lastModifiedBy>
  <dcterms:modified xsi:type="dcterms:W3CDTF">2021-08-13T08:51:42Z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