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atLeast"/>
        <w:ind w:left="-420" w:leftChars="-200" w:right="-420" w:rightChars="-200"/>
        <w:jc w:val="center"/>
        <w:rPr>
          <w:rFonts w:ascii="宋体" w:hAnsi="宋体"/>
          <w:color w:val="FF0000"/>
          <w:sz w:val="52"/>
          <w:szCs w:val="52"/>
        </w:rPr>
      </w:pPr>
      <w:r>
        <w:rPr>
          <w:rFonts w:hint="eastAsia" w:ascii="宋体" w:hAnsi="宋体"/>
          <w:color w:val="FF0000"/>
          <w:sz w:val="52"/>
          <w:szCs w:val="52"/>
        </w:rPr>
        <w:t>江西警察学院学生疫情防控与管理专项</w:t>
      </w:r>
    </w:p>
    <w:p>
      <w:pPr>
        <w:pStyle w:val="2"/>
        <w:spacing w:line="560" w:lineRule="atLeast"/>
        <w:ind w:left="-420" w:leftChars="-200" w:right="-420" w:rightChars="-200"/>
        <w:jc w:val="center"/>
        <w:rPr>
          <w:rFonts w:ascii="宋体" w:hAnsi="宋体"/>
          <w:color w:val="FF0000"/>
          <w:sz w:val="72"/>
          <w:szCs w:val="72"/>
        </w:rPr>
      </w:pPr>
      <w:r>
        <w:rPr>
          <w:rFonts w:hint="eastAsia" w:ascii="宋体" w:hAnsi="宋体"/>
          <w:color w:val="FF0000"/>
          <w:sz w:val="72"/>
          <w:szCs w:val="72"/>
        </w:rPr>
        <w:t>督察通报</w:t>
      </w:r>
    </w:p>
    <w:p>
      <w:pPr>
        <w:pStyle w:val="2"/>
        <w:ind w:left="-420" w:leftChars="-200" w:right="-420" w:rightChars="-200"/>
        <w:jc w:val="center"/>
        <w:rPr>
          <w:rFonts w:ascii="仿宋" w:hAnsi="仿宋" w:eastAsia="仿宋"/>
          <w:color w:val="FF0000"/>
        </w:rPr>
      </w:pPr>
      <w:bookmarkStart w:id="0" w:name="_Hlk18394184"/>
      <w:bookmarkEnd w:id="0"/>
      <w:r>
        <w:rPr>
          <w:rFonts w:hint="eastAsia" w:ascii="仿宋" w:hAnsi="仿宋" w:eastAsia="仿宋"/>
          <w:color w:val="FF0000"/>
        </w:rPr>
        <w:t>（第</w:t>
      </w:r>
      <w:r>
        <w:rPr>
          <w:rFonts w:hint="eastAsia" w:ascii="仿宋" w:hAnsi="仿宋" w:eastAsia="仿宋"/>
          <w:color w:val="FF0000"/>
          <w:lang w:eastAsia="zh-CN"/>
        </w:rPr>
        <w:t>二十</w:t>
      </w:r>
      <w:r>
        <w:rPr>
          <w:rFonts w:hint="eastAsia" w:ascii="仿宋" w:hAnsi="仿宋" w:eastAsia="仿宋"/>
          <w:color w:val="FF0000"/>
        </w:rPr>
        <w:t>期）</w:t>
      </w:r>
    </w:p>
    <w:p>
      <w:pPr>
        <w:ind w:left="-420" w:leftChars="-200" w:right="-420" w:rightChars="-200"/>
        <w:rPr>
          <w:rFonts w:ascii="仿宋_GB2312" w:eastAsia="仿宋_GB2312"/>
          <w:color w:val="FF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 xml:space="preserve">单位：党委学工部      </w:t>
      </w:r>
      <w:r>
        <w:rPr>
          <w:rFonts w:ascii="仿宋_GB2312" w:eastAsia="仿宋_GB2312"/>
          <w:b/>
          <w:bCs/>
          <w:color w:val="FF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b/>
          <w:bCs/>
          <w:color w:val="FF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>编号：20</w:t>
      </w:r>
      <w:r>
        <w:rPr>
          <w:rFonts w:ascii="仿宋_GB2312" w:eastAsia="仿宋_GB2312"/>
          <w:b/>
          <w:bCs/>
          <w:color w:val="FF0000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>0</w:t>
      </w:r>
      <w:r>
        <w:rPr>
          <w:rFonts w:ascii="仿宋_GB2312" w:eastAsia="仿宋_GB2312"/>
          <w:b/>
          <w:bCs/>
          <w:color w:val="FF0000"/>
          <w:sz w:val="32"/>
          <w:szCs w:val="32"/>
          <w:u w:val="single"/>
        </w:rPr>
        <w:t>60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               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现将2020年6月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日学生疫情防控与管理工作相关情况通报如下：</w:t>
      </w:r>
    </w:p>
    <w:p>
      <w:pPr>
        <w:widowControl/>
        <w:spacing w:line="560" w:lineRule="exact"/>
        <w:ind w:right="-420" w:rightChars="-200" w:firstLine="320" w:firstLineChars="1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一、学工值班履职情况    责任人：当日值班长、督察长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今日值班长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杨瑞清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、学工督察长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徐居平</w:t>
      </w:r>
      <w:r>
        <w:rPr>
          <w:rFonts w:hint="eastAsia" w:ascii="仿宋" w:hAnsi="仿宋" w:eastAsia="仿宋" w:cs="仿宋"/>
          <w:kern w:val="0"/>
          <w:sz w:val="32"/>
          <w:szCs w:val="32"/>
        </w:rPr>
        <w:t>同志对学工值班情况进行了检查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，所有人员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均在岗在位，严格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kern w:val="0"/>
          <w:sz w:val="32"/>
          <w:szCs w:val="32"/>
        </w:rPr>
        <w:t>值班要求履行了值班值守职责。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2.指导员下中队情况：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指导员下中队人数应到9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人，实到8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人，到位率9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%；其中公假：朱国林、郭佳琪、梅林峰、徐克明；病假：王飞、朱禹驰；婚假：章莉文；事假：王丽。</w:t>
      </w:r>
    </w:p>
    <w:p>
      <w:pPr>
        <w:widowControl/>
        <w:spacing w:line="560" w:lineRule="exact"/>
        <w:ind w:right="-420" w:rightChars="-200" w:firstLine="320" w:firstLineChars="1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二、疫情防控信息管理      责任人：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张江山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 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（一）健康日报执行情况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今日所有同学均按要求认真填报了健康信息。</w:t>
      </w:r>
    </w:p>
    <w:p>
      <w:pPr>
        <w:widowControl/>
        <w:numPr>
          <w:ilvl w:val="0"/>
          <w:numId w:val="1"/>
        </w:num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体温晨午晚检情况</w:t>
      </w: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hint="default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各学生中队认真履行网格化管理晨午晚检制度。根据各系报告，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体育系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1781中队胡斌体温检测为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37.3度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。按照疫情防控要求，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发烧同学已送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定点医院就诊。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 w:bidi="ar"/>
        </w:rPr>
        <w:t>体育系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根据院防疫办要求对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1781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中队部分寝室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进行了隔离处置。</w:t>
      </w:r>
    </w:p>
    <w:p>
      <w:pPr>
        <w:widowControl/>
        <w:numPr>
          <w:numId w:val="0"/>
        </w:numPr>
        <w:spacing w:line="560" w:lineRule="exact"/>
        <w:ind w:left="220" w:leftChars="0" w:right="-420" w:rightChars="-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60" w:lineRule="exact"/>
        <w:ind w:left="-420" w:leftChars="-200" w:right="-420" w:rightChars="-200"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三、食堂就餐秩序管理      责任人：徐胜</w:t>
      </w:r>
    </w:p>
    <w:p>
      <w:pPr>
        <w:widowControl/>
        <w:spacing w:line="560" w:lineRule="exact"/>
        <w:ind w:left="-420" w:leftChars="-200" w:right="-420" w:rightChars="-200"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（一）干部陪餐</w:t>
      </w:r>
    </w:p>
    <w:p>
      <w:pPr>
        <w:widowControl/>
        <w:spacing w:line="560" w:lineRule="exact"/>
        <w:ind w:left="-420" w:leftChars="-200" w:right="-420" w:rightChars="-200" w:firstLine="960" w:firstLineChars="3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早餐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安技系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无陪餐干部，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午餐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治安系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无陪餐干部，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其余各系陪餐干部均到位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餐各系均有值班干部到场。各系部带队干部均能按照之前提出的要求在分流点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现场指挥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对现场秩序起到了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重要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的作用。</w:t>
      </w:r>
    </w:p>
    <w:p>
      <w:pPr>
        <w:widowControl/>
        <w:spacing w:line="560" w:lineRule="exact"/>
        <w:ind w:left="220" w:leftChars="105" w:right="-420" w:rightChars="-200" w:firstLine="0" w:firstLineChars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（二）现场秩序</w:t>
      </w:r>
    </w:p>
    <w:p>
      <w:pPr>
        <w:widowControl/>
        <w:spacing w:line="560" w:lineRule="exact"/>
        <w:ind w:right="-420" w:rightChars="-200"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保持优化：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晚餐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安技系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队列秩序较前几天有明显改善，请保持并优化细节。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提示整改：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午餐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侦查系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部分19级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队列进入食堂未能做好分流，晚餐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治安系、经侦系、体育系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就餐队列秩序不佳，部分队列存在未分流的情况。</w:t>
      </w:r>
    </w:p>
    <w:p>
      <w:pPr>
        <w:widowControl/>
        <w:spacing w:line="560" w:lineRule="exact"/>
        <w:ind w:right="-420" w:rightChars="-200"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通报表扬：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刑科系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学生取餐后保持队列行进，纪律秩序良好。</w:t>
      </w:r>
    </w:p>
    <w:p>
      <w:pPr>
        <w:widowControl/>
        <w:numPr>
          <w:ilvl w:val="0"/>
          <w:numId w:val="2"/>
        </w:numPr>
        <w:spacing w:line="560" w:lineRule="exact"/>
        <w:ind w:left="-420" w:leftChars="-200" w:right="-420" w:rightChars="-200" w:firstLine="640" w:firstLineChars="20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学生就餐违纪情况</w:t>
      </w:r>
    </w:p>
    <w:p>
      <w:pPr>
        <w:widowControl/>
        <w:numPr>
          <w:ilvl w:val="0"/>
          <w:numId w:val="0"/>
        </w:numPr>
        <w:spacing w:line="560" w:lineRule="exact"/>
        <w:ind w:left="220" w:leftChars="0" w:right="-420" w:rightChars="-200" w:firstLine="643" w:firstLineChars="20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体育系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168312、198315、178218违反学生就餐管理规定，198337、198203违反就餐着装规定；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经侦系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1993中队违反系部集合就餐规定，对于以上同学和中队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予以通报批评，记入评价档案。</w:t>
      </w:r>
    </w:p>
    <w:p>
      <w:pPr>
        <w:widowControl/>
        <w:numPr>
          <w:ilvl w:val="0"/>
          <w:numId w:val="2"/>
        </w:numPr>
        <w:spacing w:line="560" w:lineRule="exact"/>
        <w:ind w:left="-420" w:leftChars="-200" w:right="-420" w:rightChars="-2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各系到位情况</w:t>
      </w:r>
    </w:p>
    <w:p>
      <w:pPr>
        <w:widowControl/>
        <w:numPr>
          <w:ilvl w:val="0"/>
          <w:numId w:val="0"/>
        </w:numPr>
        <w:spacing w:line="560" w:lineRule="exact"/>
        <w:ind w:left="220" w:leftChars="0" w:right="-420" w:rightChars="-2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以下系部就餐期间未达到指定人数，予以通报批评：</w:t>
      </w:r>
    </w:p>
    <w:p>
      <w:pPr>
        <w:widowControl/>
        <w:numPr>
          <w:ilvl w:val="0"/>
          <w:numId w:val="0"/>
        </w:numPr>
        <w:spacing w:line="560" w:lineRule="exact"/>
        <w:ind w:left="220" w:leftChars="0" w:right="-420" w:rightChars="-200" w:firstLine="640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1.早餐：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体育系、经侦系、公管系、法律系、安技系。</w:t>
      </w:r>
    </w:p>
    <w:p>
      <w:pPr>
        <w:widowControl/>
        <w:numPr>
          <w:ilvl w:val="0"/>
          <w:numId w:val="3"/>
        </w:numPr>
        <w:spacing w:line="560" w:lineRule="exact"/>
        <w:ind w:left="220" w:leftChars="0" w:right="-420" w:rightChars="-200" w:firstLine="640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午餐：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公管系、安技系、体育系、法律系。</w:t>
      </w:r>
    </w:p>
    <w:p>
      <w:pPr>
        <w:widowControl/>
        <w:numPr>
          <w:ilvl w:val="0"/>
          <w:numId w:val="3"/>
        </w:numPr>
        <w:spacing w:line="560" w:lineRule="exact"/>
        <w:ind w:left="220" w:leftChars="0" w:right="-420" w:rightChars="-2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晚餐：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公管系、体育系、经侦系、法律系、安技系。</w:t>
      </w:r>
    </w:p>
    <w:p>
      <w:pPr>
        <w:widowControl/>
        <w:spacing w:line="560" w:lineRule="exact"/>
        <w:ind w:right="-420" w:rightChars="-200" w:firstLine="320" w:firstLineChars="1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四、寝室内务与环境卫生    责任人：万丰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各系自行负责落实检查工作。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/>
        <w:textAlignment w:val="auto"/>
        <w:rPr>
          <w:rFonts w:hint="eastAsia" w:ascii="仿宋" w:hAnsi="仿宋" w:eastAsia="仿宋" w:cs="仿宋"/>
          <w:kern w:val="1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/>
        <w:textAlignment w:val="auto"/>
        <w:rPr>
          <w:rFonts w:hint="eastAsia" w:ascii="仿宋" w:hAnsi="仿宋" w:eastAsia="仿宋" w:cs="仿宋"/>
          <w:kern w:val="1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/>
        <w:textAlignment w:val="auto"/>
        <w:rPr>
          <w:rFonts w:hint="eastAsia" w:ascii="仿宋" w:hAnsi="仿宋" w:eastAsia="仿宋" w:cs="仿宋"/>
          <w:kern w:val="1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/>
        <w:textAlignment w:val="auto"/>
        <w:rPr>
          <w:rFonts w:hint="eastAsia" w:ascii="仿宋" w:hAnsi="仿宋" w:eastAsia="仿宋" w:cs="仿宋"/>
          <w:kern w:val="1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/>
        <w:textAlignment w:val="auto"/>
        <w:rPr>
          <w:rFonts w:hint="eastAsia" w:ascii="仿宋" w:hAnsi="仿宋" w:eastAsia="仿宋" w:cs="仿宋"/>
          <w:kern w:val="1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20" w:rightChars="-200"/>
        <w:textAlignment w:val="auto"/>
        <w:rPr>
          <w:rFonts w:ascii="仿宋" w:hAnsi="仿宋" w:eastAsia="仿宋" w:cs="仿宋"/>
          <w:kern w:val="1"/>
          <w:sz w:val="32"/>
          <w:szCs w:val="30"/>
        </w:rPr>
      </w:pPr>
      <w:r>
        <w:rPr>
          <w:rFonts w:hint="eastAsia" w:ascii="仿宋" w:hAnsi="仿宋" w:eastAsia="仿宋" w:cs="仿宋"/>
          <w:kern w:val="1"/>
          <w:sz w:val="32"/>
          <w:szCs w:val="3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286385</wp:posOffset>
                </wp:positionV>
                <wp:extent cx="6007735" cy="19050"/>
                <wp:effectExtent l="0" t="0" r="31115" b="19050"/>
                <wp:wrapNone/>
                <wp:docPr id="1026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73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18pt;margin-top:22.55pt;height:1.5pt;width:473.05pt;z-index:1024;mso-width-relative:page;mso-height-relative:page;" filled="f" stroked="t" coordsize="21600,21600" o:gfxdata="UEsDBAoAAAAAAIdO4kAAAAAAAAAAAAAAAAAEAAAAZHJzL1BLAwQUAAAACACHTuJAoBw+D9gAAAAJ&#10;AQAADwAAAGRycy9kb3ducmV2LnhtbE2PT0/DMAzF70h8h8hIXKYt6QbTKE13AHrjwgBx9RrTVjRO&#10;12R/4NNjTuNm+z09/16xPvleHWiMXWAL2cyAIq6D67ix8PZaTVegYkJ22AcmC98UYV1eXhSYu3Dk&#10;FzpsUqMkhGOOFtqUhlzrWLfkMc7CQCzaZxg9JlnHRrsRjxLuez03Zqk9diwfWhzooaX6a7P3FmL1&#10;TrvqZ1JPzMeiCTTfPT4/obXXV5m5B5XolM5m+MMXdCiFaRv27KLqLUwXS+mSLNzcZqDEcJcZGbZy&#10;WGWgy0L/b1D+AlBLAwQUAAAACACHTuJAyv8dorwBAABHAwAADgAAAGRycy9lMm9Eb2MueG1srVJL&#10;jhMxEN0jcQfLe9KdQDJMK51ZTDRsEEQCDlBx22lL/snlSSeX4AJI7GDFkj23meEYlN0hw2eH6EW1&#10;6/dc77mWVwdr2F5G1N61fDqpOZNO+E67Xcvfvb158pwzTOA6MN7Jlh8l8qvV40fLITRy5ntvOhkZ&#10;gThshtDyPqXQVBWKXlrAiQ/SUVL5aCGRG3dVF2EgdGuqWV0vqsHHLkQvJCJF12OSrwq+UlKk10qh&#10;TMy0nGZLxcZit9lWqyU0uwih1+I0BvzDFBa0o0vPUGtIwG6j/gvKahE9epUmwtvKK6WFLByIzbT+&#10;g82bHoIsXEgcDGeZ8P/Bilf7TWS6o7erZwvOHFh6pfsPX+/ef/r+7SPZ+y+f2bOs0xCwofJrt4kn&#10;D8MmZtIHFW3+Ex12KNoez9rKQ2KCgou6vrh4OudMUG56Wc+L9tVDc4iYXkhvWT603GiXqUMD+5eY&#10;6EIq/VmSw8axoeWX81mGBNocZSDR0Qbigm5XetEb3d1oY3IHxt322kS2h7wL5cu0CPe3snzJGrAf&#10;60pq3JLob103NhhHfVmPUYF82vruWIQpcXqtgnzarLwOv/ql+2H/V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Bw+D9gAAAAJAQAADwAAAAAAAAABACAAAAAiAAAAZHJzL2Rvd25yZXYueG1sUEsB&#10;AhQAFAAAAAgAh07iQMr/HaK8AQAARwMAAA4AAAAAAAAAAQAgAAAAJ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1"/>
          <w:sz w:val="32"/>
          <w:szCs w:val="30"/>
        </w:rPr>
        <w:t xml:space="preserve">抄  报：院领导  </w:t>
      </w:r>
      <w:r>
        <w:rPr>
          <w:rFonts w:ascii="仿宋" w:hAnsi="仿宋" w:eastAsia="仿宋" w:cs="仿宋"/>
          <w:kern w:val="1"/>
          <w:sz w:val="32"/>
          <w:szCs w:val="30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0"/>
        </w:rPr>
        <w:t>院疫情防控领导小组</w:t>
      </w:r>
    </w:p>
    <w:p>
      <w:pPr>
        <w:spacing w:line="440" w:lineRule="exact"/>
        <w:ind w:left="-420" w:leftChars="-200" w:right="-420" w:rightChars="-200"/>
        <w:rPr>
          <w:rFonts w:ascii="仿宋" w:hAnsi="仿宋" w:eastAsia="仿宋" w:cs="仿宋"/>
          <w:kern w:val="1"/>
          <w:sz w:val="32"/>
          <w:szCs w:val="30"/>
        </w:rPr>
      </w:pPr>
      <w:r>
        <w:rPr>
          <w:rFonts w:hint="eastAsia" w:ascii="仿宋" w:hAnsi="仿宋" w:eastAsia="仿宋" w:cs="仿宋"/>
          <w:kern w:val="1"/>
          <w:sz w:val="32"/>
          <w:szCs w:val="3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282575</wp:posOffset>
                </wp:positionV>
                <wp:extent cx="6017260" cy="9525"/>
                <wp:effectExtent l="0" t="0" r="21590" b="28575"/>
                <wp:wrapNone/>
                <wp:docPr id="1027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726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flip:y;margin-left:-19.45pt;margin-top:22.25pt;height:0.75pt;width:473.8pt;z-index:1024;mso-width-relative:page;mso-height-relative:page;" filled="f" stroked="t" coordsize="21600,21600" o:gfxdata="UEsDBAoAAAAAAIdO4kAAAAAAAAAAAAAAAAAEAAAAZHJzL1BLAwQUAAAACACHTuJAGBHbtNgAAAAJ&#10;AQAADwAAAGRycy9kb3ducmV2LnhtbE2PTU/DMAyG70j8h8hI3LZkH4y2NJ0QAi5Ikxjdzmlj2orG&#10;qZqsG/8ec4Kj7UevnzffXlwvJhxD50nDYq5AINXedtRoKD9eZgmIEA1Z03tCDd8YYFtcX+Ums/5M&#10;7zjtYyM4hEJmNLQxDpmUoW7RmTD3AxLfPv3oTORxbKQdzZnDXS+XSm2kMx3xh9YM+NRi/bU/OQ2P&#10;x7fn1W6qnO9t2pQH60r1utT69mahHkBEvMQ/GH71WR0Kdqr8iWwQvYbZKkkZ1bBe34FgIFXJPYiK&#10;FxsFssjl/wbFD1BLAwQUAAAACACHTuJAHAUvNL8BAABQAwAADgAAAGRycy9lMm9Eb2MueG1srVNL&#10;jhMxEN0jcQfLe9KdSJOBVjqzmGjYIIjEZ19x22lL/snlSSeX4AJI7GDFkj23YTgGZXeTGWCH6EXJ&#10;rs9zvVfVq6ujNewgI2rvWj6f1ZxJJ3yn3b7lb9/cPHnKGSZwHRjvZMtPEvnV+vGj1RAaufC9N52M&#10;jEAcNkNoeZ9SaKoKRS8t4MwH6SiofLSQ6Br3VRdhIHRrqkVdL6vBxy5ELyQieTdjkK8LvlJSpFdK&#10;oUzMtJx6S8XGYnfZVusVNPsIoddiagP+oQsL2tGjZ6gNJGC3Uf8FZbWIHr1KM+Ft5ZXSQhYOxGZe&#10;/8HmdQ9BFi4kDoazTPj/YMXLwzYy3dHs6sUlZw4sTenuw9fv7z/9+PaR7N2Xz2yZdRoCNpR+7bZx&#10;umHYxkz6qKJlyujwjmCKDESMHYvKp7PK8piYIOeynl8uljQMQbFnF4uLDF6NKBktREzPpbcsH1pu&#10;tMsaQAOHF5jG1F8p2W0cGyYcJoBWSBlIBG4DkUK3L7Xoje5utDG5AuN+d20iO0BeivJNLfyWlh/Z&#10;APZjXgnlNGiiv3Xd2Ihx1HoWZpQin3a+OxWFip/GVshNK5b34uG9VN//CO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BHbtNgAAAAJAQAADwAAAAAAAAABACAAAAAiAAAAZHJzL2Rvd25yZXYueG1s&#10;UEsBAhQAFAAAAAgAh07iQBwFLzS/AQAAUAMAAA4AAAAAAAAAAQAgAAAAJw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1"/>
          <w:sz w:val="32"/>
          <w:szCs w:val="30"/>
        </w:rPr>
        <w:t>抄  送：纪委、办公室、保卫处、后勤处、信息中心（筹）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420" w:rightChars="-200"/>
        <w:textAlignment w:val="auto"/>
        <w:rPr>
          <w:rFonts w:ascii="仿宋" w:hAnsi="仿宋" w:eastAsia="仿宋" w:cs="仿宋"/>
          <w:kern w:val="1"/>
          <w:sz w:val="32"/>
          <w:szCs w:val="30"/>
        </w:rPr>
      </w:pPr>
      <w:r>
        <w:rPr>
          <w:rFonts w:hint="eastAsia" w:ascii="仿宋" w:hAnsi="仿宋" w:eastAsia="仿宋" w:cs="仿宋"/>
          <w:kern w:val="1"/>
          <w:sz w:val="32"/>
          <w:szCs w:val="3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260985</wp:posOffset>
                </wp:positionV>
                <wp:extent cx="5998210" cy="9525"/>
                <wp:effectExtent l="0" t="0" r="21590" b="28575"/>
                <wp:wrapNone/>
                <wp:docPr id="1028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21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20.95pt;margin-top:20.55pt;height:0.75pt;width:472.3pt;z-index:1024;mso-width-relative:page;mso-height-relative:page;" filled="f" stroked="t" coordsize="21600,21600" o:gfxdata="UEsDBAoAAAAAAIdO4kAAAAAAAAAAAAAAAAAEAAAAZHJzL1BLAwQUAAAACACHTuJAXvNmeNgAAAAJ&#10;AQAADwAAAGRycy9kb3ducmV2LnhtbE2PTU/DMAyG70j8h8hIXKYtSZk2VpruAPTGhQHaNWtMW9E4&#10;XZN9wK/HnMbR9qPXz1usz74XRxxjF8iAnikQSHVwHTUG3t+q6T2ImCw52wdCA98YYV1eXxU2d+FE&#10;r3jcpEZwCMXcGmhTGnIpY92it3EWBiS+fYbR28Tj2Eg32hOH+15mSi2ktx3xh9YO+Nhi/bU5eAOx&#10;+sB99TOpJ2p71wTM9k8vz9aY2xutHkAkPKcLDH/6rA4lO+3CgVwUvYHpXK8YNTDXGgQDK5UtQex4&#10;kS1AloX836D8BVBLAwQUAAAACACHTuJAvI544LcBAABGAwAADgAAAGRycy9lMm9Eb2MueG1srVLN&#10;jtMwEL4j8Q5W7jRppKJt1HQPWy0XBJWAB5g6dmLJf/J4m/YleAEkbnDiyJ23YXmMHTuhy88NkcPE&#10;np/P830zm+uT0ewoAipn22K5qAomLHedsn1bvHt7++yqYBjBdqCdFW1xFlhcb58+2Yy+EbUbnO5E&#10;YARisRl9Wwwx+qYskQ/CAC6cF5aC0gUDka6hL7sAI6EbXdZV9bwcXeh8cFwgknc3BYttxpdS8Pha&#10;ShSR6bag3mK2IdtDsuV2A00fwA+Kz23AP3RhQFl69AK1gwjsLqi/oIziwaGTccGdKZ2UiovMgdgs&#10;qz/YvBnAi8yFxEF/kQn/Hyx/ddwHpjqaXVXTrCwYmtL9h6/f33/68e0j2fsvn1mddBo9NpR+Y/dh&#10;vqHfh0T6JINJf6LDTlnb80VbcYqMk3O1Xl/VSxoBp9h6Va8SZPlY6wPGF8IZlg5toZVNzKGB40uM&#10;U+rPlOTWlo0zDuNAiyM1RAI3nqig7XMtOq26W6V1qsDQH250YEdIq5C/uYXf0tIjO8BhysuhlAZN&#10;cHe2mxrRllpPckwCpNPBdeesS/bTsDK5ebHSNvx6z9WP679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7zZnjYAAAACQEAAA8AAAAAAAAAAQAgAAAAIgAAAGRycy9kb3ducmV2LnhtbFBLAQIUABQA&#10;AAAIAIdO4kC8jnjgtwEAAEYDAAAOAAAAAAAAAAEAIAAAACcBAABkcnMvZTJvRG9jLnhtbFBLBQYA&#10;AAAABgAGAFkBAABQ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1"/>
          <w:sz w:val="32"/>
          <w:szCs w:val="30"/>
        </w:rPr>
        <w:t xml:space="preserve">签发人：曹晋     </w:t>
      </w:r>
      <w:r>
        <w:rPr>
          <w:rFonts w:ascii="仿宋" w:hAnsi="仿宋" w:eastAsia="仿宋" w:cs="仿宋"/>
          <w:kern w:val="1"/>
          <w:sz w:val="32"/>
          <w:szCs w:val="30"/>
        </w:rPr>
        <w:t xml:space="preserve">              </w:t>
      </w:r>
      <w:r>
        <w:rPr>
          <w:rFonts w:hint="eastAsia" w:ascii="仿宋" w:hAnsi="仿宋" w:eastAsia="仿宋" w:cs="仿宋"/>
          <w:kern w:val="1"/>
          <w:sz w:val="32"/>
          <w:szCs w:val="30"/>
        </w:rPr>
        <w:t xml:space="preserve">      </w:t>
      </w:r>
      <w:r>
        <w:rPr>
          <w:rFonts w:ascii="仿宋" w:hAnsi="仿宋" w:eastAsia="仿宋" w:cs="仿宋"/>
          <w:kern w:val="1"/>
          <w:sz w:val="32"/>
          <w:szCs w:val="30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0"/>
        </w:rPr>
        <w:t xml:space="preserve"> </w:t>
      </w:r>
      <w:r>
        <w:rPr>
          <w:rFonts w:hint="eastAsia" w:ascii="仿宋" w:hAnsi="仿宋" w:eastAsia="仿宋" w:cs="仿宋"/>
          <w:kern w:val="1"/>
          <w:sz w:val="32"/>
          <w:szCs w:val="30"/>
          <w:lang w:val="en-US" w:eastAsia="zh-CN"/>
        </w:rPr>
        <w:t xml:space="preserve"> </w:t>
      </w:r>
      <w:r>
        <w:rPr>
          <w:rFonts w:ascii="仿宋" w:hAnsi="仿宋" w:eastAsia="仿宋" w:cs="仿宋"/>
          <w:kern w:val="1"/>
          <w:sz w:val="32"/>
          <w:szCs w:val="30"/>
        </w:rPr>
        <w:t xml:space="preserve">     </w:t>
      </w:r>
      <w:r>
        <w:rPr>
          <w:rFonts w:hint="eastAsia" w:ascii="仿宋" w:hAnsi="仿宋" w:eastAsia="仿宋" w:cs="仿宋"/>
          <w:kern w:val="1"/>
          <w:sz w:val="32"/>
          <w:szCs w:val="30"/>
        </w:rPr>
        <w:t xml:space="preserve">电话：88673055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AF2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眉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793</Words>
  <Characters>846</Characters>
  <Paragraphs>40</Paragraphs>
  <TotalTime>1</TotalTime>
  <ScaleCrop>false</ScaleCrop>
  <LinksUpToDate>false</LinksUpToDate>
  <CharactersWithSpaces>959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2020-02-28T16:10:00Z</dcterms:created>
  <dc:creator>曾 国林</dc:creator>
  <cp:lastModifiedBy>瓶子</cp:lastModifiedBy>
  <dcterms:modified xsi:type="dcterms:W3CDTF">2020-06-07T14:00:44Z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