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-525" w:leftChars="-250" w:right="-525" w:rightChars="-250"/>
        <w:jc w:val="center"/>
        <w:rPr>
          <w:rFonts w:ascii="仿宋_GB2312" w:hAnsi="仿宋_GB2312" w:eastAsia="仿宋_GB2312"/>
          <w:color w:val="FF0000"/>
          <w:sz w:val="72"/>
          <w:szCs w:val="72"/>
        </w:rPr>
      </w:pPr>
      <w:r>
        <w:rPr>
          <w:rFonts w:hint="eastAsia" w:ascii="仿宋_GB2312" w:hAnsi="仿宋_GB2312" w:eastAsia="仿宋_GB2312"/>
          <w:color w:val="FF0000"/>
          <w:sz w:val="72"/>
          <w:szCs w:val="72"/>
        </w:rPr>
        <w:t>江西警察学院学生处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textAlignment w:val="auto"/>
        <w:outlineLvl w:val="9"/>
        <w:rPr>
          <w:rFonts w:hint="eastAsia" w:ascii="仿宋_GB2312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eastAsia="仿宋_GB2312"/>
          <w:color w:val="FF0000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        赣警院学工[20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]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73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号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center"/>
        <w:textAlignment w:val="auto"/>
        <w:outlineLvl w:val="9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center"/>
        <w:textAlignment w:val="auto"/>
        <w:outlineLvl w:val="9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关于开展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/>
          <w:sz w:val="44"/>
          <w:szCs w:val="44"/>
        </w:rPr>
        <w:t>学生资助诚信教育主题活动的通知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各系：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为深入贯彻落实习近平总书记关于教育的重要论述，落实立德树人根本任务，增强在校青年学生的诚信意识和责任意识，进一步营造诚信、感恩、励志的校园文化氛围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《关于转发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&lt;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关于大力开展高校学生资助诚信教育主题活动的通知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&gt;的通知》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赣助中心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[20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]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号）文件精神，结合学院实际，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经研究决定：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6月在全院学生中开展学生资助诚信教育主题活动，现将相关事项通知如下：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一、活动目的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诚信教育，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预防诈骗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教育，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远离不良贷，套路贷警示教育等，让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学生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普及征信知识，金融知识，引导他们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珍爱信用、理性借贷、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理性消费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，提高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他们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征信意识、金融意识、风险意识、法律意识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引导学生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树立正确的消费观、荣辱观、价值观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努力培养成德智体美劳全面发展的社会主义建设者和接班人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二、活动主题：诚实守信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-立人之本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三、活动时间：20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日至6月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四、活动对象：全体在校学生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五、活动内容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开展诚信教育主题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队</w:t>
      </w:r>
      <w:r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通过诚信教育主题班会形式，引导学生在申请国家助学贷款、国家助学金等国家资助项目时，恪守诚信，如实填报申请材料。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组织观看诚信教育宣传片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各院（系）要加强诚信金融基础及资助政策普及宣传，通过组织观看诚信教育宣传片，引用正反两方面的生动案例形式，引导广大青年学生理性消费、珍视诚信，远离不良“校园贷”。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宣传片资源请联系资助中心张江山同志拷贝。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开展诚信和金融知识讲座、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座谈会、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诚信宣誓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演讲、征文、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黑板报、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知识竞赛、签订承诺书和评选诚信自强之星等形式多样的主题活动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六、活动要求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（一）各系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高度重视，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积极组织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。各系应充分认识资助诚信教育活动的重要意义，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在做好疫情防控工作的前提下，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依据通知，统筹制定本单位活动方案，加强领导，分工协作，明确专人负责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开展有创新、有实效的诚信教育活动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积极宣传，全体动员。各系要加大活动宣传和动员力度，确保学生积极参与到活动中来，利用新媒体报道活动开展情况，努力营造“人人知诚信，处处讲诚信”的良好校园氛围。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结合实际，务求实效。各系要紧紧围绕活动要求，结合本系实际与特色开展主题教育活动，积极探索加强资助诚信教育的有效举措。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认真总结，倡导新风。在活动结束后，各系要对活动情况进行认真总结，凝练成功做法。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七、材料报送要求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各系要认真总结活动开展的情况，并报送1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00字左右总结。总结材料应包括学生资助诚信教育主题活动的具体时间、主办单位、承办单位、宣传形式、活动内容、学生参加人次、好的做法及成效、经验及不足等，要求短、实、新。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工作案例以图文并茂的形式报送，包括：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系部开展学生资助诚信教育主题活动的内容、具体形式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和时间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、学生参与情况、取得的成效等。各系报送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3-4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个工作案例，字数1500字左右。学院将选取典型材料上报省学生资助管理中心。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照片、视频的报送格式是：照片标题为活动名称+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系部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名称，jpg格式，分辨率不小于600*800。视频标题为作品名称+系名称，MP4格式，时长为3分钟左右。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请各系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认真总结活动经验，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于6月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日下班前提交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系学生资助诚信教育主题活动开展情况表（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）和工作案例，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Word电子版报送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张江山老师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OA邮箱，纸质版盖系部行政公章报送学生资助管理中心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图片和视频材料一并报送。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学院将对本次活动所取得的好经验好做法进行推广。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活动开展情况列入年终考核。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联系人及电话：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张江山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159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79035198  88673296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textAlignment w:val="auto"/>
        <w:outlineLvl w:val="9"/>
        <w:rPr>
          <w:rFonts w:hint="eastAsia" w:asciiTheme="minorEastAsia" w:hAnsi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20" w:rightChars="-20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系部学生资助诚信教育主题活动开展情况表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880" w:firstLineChars="90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880" w:firstLineChars="90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880" w:firstLineChars="90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880" w:firstLineChars="90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880" w:firstLineChars="90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江西警察学院学生资助工作领导小组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      学生处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2020年6月16日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textAlignment w:val="auto"/>
        <w:outlineLvl w:val="9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>主题词：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资助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诚信教育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通知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>抄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报：院领导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>抄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送：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纪委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财资处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textAlignment w:val="auto"/>
        <w:outlineLvl w:val="9"/>
        <w:rPr>
          <w:rFonts w:hint="eastAsia" w:eastAsia="仿宋_GB2312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江西警察学院学生处                        </w:t>
      </w:r>
      <w:r>
        <w:rPr>
          <w:rFonts w:ascii="仿宋_GB2312" w:hAns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ascii="仿宋_GB2312" w:hAns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ascii="仿宋_GB2312" w:hAns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16</w:t>
      </w:r>
      <w:r>
        <w:rPr>
          <w:rFonts w:ascii="仿宋_GB2312" w:hAnsi="仿宋_GB2312" w:eastAsia="仿宋_GB2312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7"/>
    <w:rsid w:val="00004516"/>
    <w:rsid w:val="00025CBC"/>
    <w:rsid w:val="00044FB0"/>
    <w:rsid w:val="001E4235"/>
    <w:rsid w:val="002330C7"/>
    <w:rsid w:val="00244E5C"/>
    <w:rsid w:val="00267F8C"/>
    <w:rsid w:val="0028628B"/>
    <w:rsid w:val="002A4C27"/>
    <w:rsid w:val="00395593"/>
    <w:rsid w:val="003D2084"/>
    <w:rsid w:val="00432608"/>
    <w:rsid w:val="00492D62"/>
    <w:rsid w:val="004B3258"/>
    <w:rsid w:val="004B60CB"/>
    <w:rsid w:val="005A5EBD"/>
    <w:rsid w:val="00650CD1"/>
    <w:rsid w:val="006A7137"/>
    <w:rsid w:val="006C110D"/>
    <w:rsid w:val="00776714"/>
    <w:rsid w:val="007B439E"/>
    <w:rsid w:val="007F6B1F"/>
    <w:rsid w:val="00837348"/>
    <w:rsid w:val="00897A7E"/>
    <w:rsid w:val="008A4878"/>
    <w:rsid w:val="00913441"/>
    <w:rsid w:val="00940435"/>
    <w:rsid w:val="00944FB4"/>
    <w:rsid w:val="0099106D"/>
    <w:rsid w:val="00994A55"/>
    <w:rsid w:val="009F6E0A"/>
    <w:rsid w:val="00A43B32"/>
    <w:rsid w:val="00A738F8"/>
    <w:rsid w:val="00A75B55"/>
    <w:rsid w:val="00A90D46"/>
    <w:rsid w:val="00B157B5"/>
    <w:rsid w:val="00BC719F"/>
    <w:rsid w:val="00CB7275"/>
    <w:rsid w:val="00D55990"/>
    <w:rsid w:val="00D63827"/>
    <w:rsid w:val="00D76E80"/>
    <w:rsid w:val="00DF6AEC"/>
    <w:rsid w:val="00E6341E"/>
    <w:rsid w:val="00F73970"/>
    <w:rsid w:val="00F76CA5"/>
    <w:rsid w:val="00FA609F"/>
    <w:rsid w:val="00FB7132"/>
    <w:rsid w:val="036D3994"/>
    <w:rsid w:val="04072C3C"/>
    <w:rsid w:val="057263AF"/>
    <w:rsid w:val="08152F75"/>
    <w:rsid w:val="081A38AB"/>
    <w:rsid w:val="0CBA6CE7"/>
    <w:rsid w:val="13236CBF"/>
    <w:rsid w:val="173B0358"/>
    <w:rsid w:val="1FFC67E4"/>
    <w:rsid w:val="21220E57"/>
    <w:rsid w:val="23D05088"/>
    <w:rsid w:val="26886247"/>
    <w:rsid w:val="270F0D15"/>
    <w:rsid w:val="273951D3"/>
    <w:rsid w:val="2DB0128A"/>
    <w:rsid w:val="34A64938"/>
    <w:rsid w:val="38F85FCC"/>
    <w:rsid w:val="39D8070E"/>
    <w:rsid w:val="42AC0EA6"/>
    <w:rsid w:val="431D0AE1"/>
    <w:rsid w:val="43933516"/>
    <w:rsid w:val="44214136"/>
    <w:rsid w:val="44436D37"/>
    <w:rsid w:val="4FE70C32"/>
    <w:rsid w:val="54C64248"/>
    <w:rsid w:val="59B30253"/>
    <w:rsid w:val="59F71F13"/>
    <w:rsid w:val="63B932F1"/>
    <w:rsid w:val="65E077D4"/>
    <w:rsid w:val="6EFC469F"/>
    <w:rsid w:val="70553819"/>
    <w:rsid w:val="70815732"/>
    <w:rsid w:val="72AC7B7C"/>
    <w:rsid w:val="732122DE"/>
    <w:rsid w:val="7CBC47AC"/>
    <w:rsid w:val="7D26080C"/>
    <w:rsid w:val="7D9A65CA"/>
    <w:rsid w:val="7E1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office6\templates\wps\zh_CN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119</Words>
  <Characters>679</Characters>
  <Lines>5</Lines>
  <Paragraphs>1</Paragraphs>
  <TotalTime>196</TotalTime>
  <ScaleCrop>false</ScaleCrop>
  <LinksUpToDate>false</LinksUpToDate>
  <CharactersWithSpaces>797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2018-06-11T13:09:00Z</dcterms:created>
  <dc:creator>张江山</dc:creator>
  <cp:lastModifiedBy>Lenovo</cp:lastModifiedBy>
  <cp:lastPrinted>2020-06-15T02:28:00Z</cp:lastPrinted>
  <dcterms:modified xsi:type="dcterms:W3CDTF">2020-06-16T08:20:27Z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