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40" w:after="330" w:line="576" w:lineRule="auto"/>
        <w:ind w:left="-525" w:leftChars="-250" w:right="-525" w:rightChars="-250"/>
        <w:jc w:val="center"/>
        <w:outlineLvl w:val="0"/>
        <w:rPr>
          <w:rFonts w:ascii="仿宋" w:hAnsi="仿宋" w:eastAsia="仿宋" w:cs="Times New Roman"/>
          <w:b/>
          <w:color w:val="FF0000"/>
          <w:kern w:val="44"/>
          <w:sz w:val="84"/>
          <w:szCs w:val="84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color w:val="FF0000"/>
          <w:kern w:val="44"/>
          <w:sz w:val="84"/>
          <w:szCs w:val="84"/>
        </w:rPr>
        <w:t>江西警察学院学生处</w:t>
      </w:r>
    </w:p>
    <w:p>
      <w:pPr>
        <w:rPr>
          <w:rFonts w:hint="eastAsia" w:ascii="Times New Roman" w:hAnsi="Times New Roman" w:eastAsia="宋体" w:cs="Times New Roman"/>
          <w:szCs w:val="20"/>
        </w:rPr>
      </w:pPr>
    </w:p>
    <w:p>
      <w:pPr>
        <w:ind w:left="-525" w:leftChars="-250" w:right="-525" w:rightChars="-250"/>
        <w:rPr>
          <w:rFonts w:hint="eastAsia" w:ascii="仿宋" w:hAnsi="仿宋" w:eastAsia="仿宋" w:cs="Times New Roman"/>
          <w:b/>
          <w:color w:val="FF0000"/>
          <w:sz w:val="36"/>
          <w:szCs w:val="20"/>
        </w:rPr>
      </w:pPr>
      <w:r>
        <w:rPr>
          <w:rFonts w:hint="eastAsia" w:ascii="仿宋_GB2312" w:hAnsi="Times New Roman" w:eastAsia="仿宋_GB2312" w:cs="Times New Roman"/>
          <w:b/>
          <w:color w:val="FF0000"/>
          <w:szCs w:val="20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b/>
          <w:color w:val="FF0000"/>
          <w:sz w:val="32"/>
          <w:szCs w:val="20"/>
          <w:u w:val="single"/>
        </w:rPr>
        <w:t xml:space="preserve">                </w:t>
      </w:r>
      <w:r>
        <w:rPr>
          <w:rFonts w:hint="eastAsia" w:ascii="仿宋" w:hAnsi="仿宋" w:eastAsia="仿宋" w:cs="Times New Roman"/>
          <w:b/>
          <w:color w:val="FF0000"/>
          <w:sz w:val="32"/>
          <w:szCs w:val="20"/>
          <w:u w:val="single"/>
        </w:rPr>
        <w:t xml:space="preserve"> 赣警院学工[202</w:t>
      </w:r>
      <w:r>
        <w:rPr>
          <w:rFonts w:hint="eastAsia" w:ascii="仿宋" w:hAnsi="仿宋" w:eastAsia="仿宋" w:cs="Times New Roman"/>
          <w:b/>
          <w:color w:val="FF0000"/>
          <w:sz w:val="32"/>
          <w:szCs w:val="20"/>
          <w:u w:val="single"/>
          <w:lang w:val="en-US" w:eastAsia="zh-CN"/>
        </w:rPr>
        <w:t>1</w:t>
      </w:r>
      <w:r>
        <w:rPr>
          <w:rFonts w:hint="eastAsia" w:ascii="仿宋" w:hAnsi="仿宋" w:eastAsia="仿宋" w:cs="Times New Roman"/>
          <w:b/>
          <w:color w:val="FF0000"/>
          <w:sz w:val="32"/>
          <w:szCs w:val="20"/>
          <w:u w:val="single"/>
        </w:rPr>
        <w:t>]</w:t>
      </w:r>
      <w:r>
        <w:rPr>
          <w:rFonts w:hint="eastAsia" w:ascii="仿宋" w:hAnsi="仿宋" w:eastAsia="仿宋" w:cs="Times New Roman"/>
          <w:b/>
          <w:color w:val="FF0000"/>
          <w:sz w:val="32"/>
          <w:szCs w:val="20"/>
          <w:u w:val="single"/>
          <w:lang w:val="en-US" w:eastAsia="zh-CN"/>
        </w:rPr>
        <w:t>58</w:t>
      </w:r>
      <w:r>
        <w:rPr>
          <w:rFonts w:hint="eastAsia" w:ascii="仿宋" w:hAnsi="仿宋" w:eastAsia="仿宋" w:cs="Times New Roman"/>
          <w:b/>
          <w:color w:val="FF0000"/>
          <w:sz w:val="32"/>
          <w:szCs w:val="20"/>
          <w:u w:val="single"/>
        </w:rPr>
        <w:t xml:space="preserve">号                    </w:t>
      </w:r>
    </w:p>
    <w:p>
      <w:pPr>
        <w:spacing w:line="560" w:lineRule="exact"/>
        <w:ind w:left="-525" w:leftChars="-250" w:right="-525" w:rightChars="-250"/>
        <w:jc w:val="center"/>
        <w:rPr>
          <w:rFonts w:hint="eastAsia" w:ascii="宋体" w:hAnsi="宋体" w:eastAsia="宋体" w:cs="Times New Roman"/>
          <w:color w:val="000000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关于</w:t>
      </w:r>
      <w:r>
        <w:rPr>
          <w:rFonts w:ascii="宋体" w:hAnsi="宋体" w:eastAsia="宋体"/>
          <w:sz w:val="44"/>
          <w:szCs w:val="44"/>
        </w:rPr>
        <w:t>202</w:t>
      </w:r>
      <w:r>
        <w:rPr>
          <w:rFonts w:hint="eastAsia" w:ascii="宋体" w:hAnsi="宋体" w:eastAsia="宋体"/>
          <w:sz w:val="44"/>
          <w:szCs w:val="44"/>
          <w:lang w:val="en-US" w:eastAsia="zh-CN"/>
        </w:rPr>
        <w:t>1</w:t>
      </w:r>
      <w:r>
        <w:rPr>
          <w:rFonts w:ascii="宋体" w:hAnsi="宋体" w:eastAsia="宋体"/>
          <w:sz w:val="44"/>
          <w:szCs w:val="44"/>
        </w:rPr>
        <w:t>年中秋节学生放假安排及有关事项的通知</w:t>
      </w:r>
    </w:p>
    <w:p>
      <w:pPr>
        <w:spacing w:line="560" w:lineRule="exact"/>
        <w:ind w:left="-525" w:leftChars="-250" w:right="-525" w:rightChars="-250"/>
        <w:rPr>
          <w:rFonts w:hint="eastAsia" w:ascii="仿宋" w:hAnsi="仿宋" w:eastAsia="仿宋" w:cs="Times New Roman"/>
          <w:kern w:val="0"/>
          <w:sz w:val="32"/>
          <w:szCs w:val="20"/>
          <w:lang w:val="zh-CN"/>
        </w:rPr>
      </w:pPr>
      <w:r>
        <w:rPr>
          <w:rFonts w:hint="eastAsia" w:ascii="仿宋" w:hAnsi="仿宋" w:eastAsia="仿宋" w:cs="Times New Roman"/>
          <w:sz w:val="32"/>
          <w:szCs w:val="20"/>
        </w:rPr>
        <w:t>各系：</w:t>
      </w:r>
    </w:p>
    <w:p>
      <w:pPr>
        <w:spacing w:line="560" w:lineRule="exact"/>
        <w:ind w:left="-420" w:leftChars="-200" w:right="-420" w:rightChars="-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根据国务院办公厅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ascii="仿宋" w:hAnsi="仿宋" w:eastAsia="仿宋"/>
          <w:sz w:val="32"/>
          <w:szCs w:val="32"/>
        </w:rPr>
        <w:t>关于202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年部分节假日安排的通知</w:t>
      </w:r>
      <w:r>
        <w:rPr>
          <w:rFonts w:hint="eastAsia" w:ascii="仿宋" w:hAnsi="仿宋" w:eastAsia="仿宋"/>
          <w:sz w:val="32"/>
          <w:szCs w:val="32"/>
        </w:rPr>
        <w:t>》精</w:t>
      </w:r>
      <w:r>
        <w:rPr>
          <w:rFonts w:ascii="仿宋" w:hAnsi="仿宋" w:eastAsia="仿宋"/>
          <w:sz w:val="32"/>
          <w:szCs w:val="32"/>
        </w:rPr>
        <w:t>神</w:t>
      </w:r>
      <w:r>
        <w:rPr>
          <w:rFonts w:hint="eastAsia" w:ascii="仿宋" w:hAnsi="仿宋" w:eastAsia="仿宋"/>
          <w:sz w:val="32"/>
          <w:szCs w:val="32"/>
          <w:lang w:eastAsia="zh-CN"/>
        </w:rPr>
        <w:t>，结合我</w:t>
      </w:r>
      <w:r>
        <w:rPr>
          <w:rFonts w:ascii="仿宋" w:hAnsi="仿宋" w:eastAsia="仿宋"/>
          <w:sz w:val="32"/>
          <w:szCs w:val="32"/>
        </w:rPr>
        <w:t>院</w:t>
      </w:r>
      <w:r>
        <w:rPr>
          <w:rFonts w:hint="eastAsia" w:ascii="仿宋" w:hAnsi="仿宋" w:eastAsia="仿宋"/>
          <w:sz w:val="32"/>
          <w:szCs w:val="32"/>
          <w:lang w:eastAsia="zh-CN"/>
        </w:rPr>
        <w:t>实际</w:t>
      </w:r>
      <w:r>
        <w:rPr>
          <w:rFonts w:ascii="仿宋" w:hAnsi="仿宋" w:eastAsia="仿宋"/>
          <w:sz w:val="32"/>
          <w:szCs w:val="32"/>
        </w:rPr>
        <w:t>，现将我院202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年中秋</w:t>
      </w:r>
      <w:r>
        <w:rPr>
          <w:rFonts w:hint="eastAsia" w:ascii="仿宋" w:hAnsi="仿宋" w:eastAsia="仿宋"/>
          <w:sz w:val="32"/>
          <w:szCs w:val="32"/>
          <w:lang w:eastAsia="zh-CN"/>
        </w:rPr>
        <w:t>节</w:t>
      </w:r>
      <w:r>
        <w:rPr>
          <w:rFonts w:ascii="仿宋" w:hAnsi="仿宋" w:eastAsia="仿宋"/>
          <w:sz w:val="32"/>
          <w:szCs w:val="32"/>
        </w:rPr>
        <w:t>学生放假安排和有关事项通知如下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ind w:left="-420" w:leftChars="-200" w:right="-420" w:rightChars="-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一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中秋放假时间，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星期</w:t>
      </w:r>
      <w:r>
        <w:rPr>
          <w:rFonts w:hint="eastAsia" w:ascii="仿宋" w:hAnsi="仿宋" w:eastAsia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星期</w:t>
      </w: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放假调休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天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9月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星期</w:t>
      </w:r>
      <w:r>
        <w:rPr>
          <w:rFonts w:hint="eastAsia" w:ascii="仿宋" w:hAnsi="仿宋" w:eastAsia="仿宋"/>
          <w:sz w:val="32"/>
          <w:szCs w:val="32"/>
        </w:rPr>
        <w:t>六）</w:t>
      </w:r>
      <w:r>
        <w:rPr>
          <w:rFonts w:ascii="仿宋" w:hAnsi="仿宋" w:eastAsia="仿宋"/>
          <w:sz w:val="32"/>
          <w:szCs w:val="32"/>
        </w:rPr>
        <w:t>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星期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的课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left="-420" w:leftChars="-200" w:right="-420" w:rightChars="-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</w:t>
      </w:r>
      <w:r>
        <w:rPr>
          <w:rFonts w:ascii="仿宋" w:hAnsi="仿宋" w:eastAsia="仿宋"/>
          <w:sz w:val="32"/>
          <w:szCs w:val="32"/>
        </w:rPr>
        <w:t>老生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>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>正常放假，学生9月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ascii="仿宋" w:hAnsi="仿宋" w:eastAsia="仿宋"/>
          <w:sz w:val="32"/>
          <w:szCs w:val="32"/>
        </w:rPr>
        <w:t>日完成课程后可离校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根据校历安排，新生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白天各系准备中秋晚会相关事宜</w:t>
      </w:r>
      <w:r>
        <w:rPr>
          <w:rFonts w:hint="eastAsia" w:ascii="仿宋" w:hAnsi="仿宋" w:eastAsia="仿宋"/>
          <w:sz w:val="32"/>
          <w:szCs w:val="32"/>
        </w:rPr>
        <w:t>，其余时间除不出早操外按计划继续组织开展军训暨入学教育工作，确保军训暨入学教育任务安全平稳、按时按质按量完成。</w:t>
      </w:r>
    </w:p>
    <w:p>
      <w:pPr>
        <w:spacing w:line="560" w:lineRule="exact"/>
        <w:ind w:left="-420" w:leftChars="-200" w:right="-420" w:rightChars="-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各</w:t>
      </w:r>
      <w:r>
        <w:rPr>
          <w:rFonts w:ascii="仿宋" w:hAnsi="仿宋" w:eastAsia="仿宋"/>
          <w:sz w:val="32"/>
          <w:szCs w:val="32"/>
        </w:rPr>
        <w:t>中队</w:t>
      </w:r>
      <w:r>
        <w:rPr>
          <w:rFonts w:hint="eastAsia" w:ascii="仿宋" w:hAnsi="仿宋" w:eastAsia="仿宋"/>
          <w:sz w:val="32"/>
          <w:szCs w:val="32"/>
          <w:lang w:eastAsia="zh-CN"/>
        </w:rPr>
        <w:t>要</w:t>
      </w:r>
      <w:r>
        <w:rPr>
          <w:rFonts w:ascii="仿宋" w:hAnsi="仿宋" w:eastAsia="仿宋"/>
          <w:sz w:val="32"/>
          <w:szCs w:val="32"/>
        </w:rPr>
        <w:t>重点落实离校和在校人员防控</w:t>
      </w:r>
      <w:r>
        <w:rPr>
          <w:rFonts w:hint="eastAsia" w:ascii="仿宋" w:hAnsi="仿宋" w:eastAsia="仿宋"/>
          <w:sz w:val="32"/>
          <w:szCs w:val="32"/>
          <w:lang w:eastAsia="zh-CN"/>
        </w:rPr>
        <w:t>、防控</w:t>
      </w:r>
      <w:r>
        <w:rPr>
          <w:rFonts w:ascii="仿宋" w:hAnsi="仿宋" w:eastAsia="仿宋"/>
          <w:sz w:val="32"/>
          <w:szCs w:val="32"/>
        </w:rPr>
        <w:t>要求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离校学生在9月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ascii="仿宋" w:hAnsi="仿宋" w:eastAsia="仿宋"/>
          <w:sz w:val="32"/>
          <w:szCs w:val="32"/>
        </w:rPr>
        <w:t>日前要向网格化管理员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中队政治指导员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报备出行计划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持续执行网格化管理的各项要求，出现体温异常和</w:t>
      </w:r>
      <w:r>
        <w:rPr>
          <w:rFonts w:hint="eastAsia" w:ascii="仿宋" w:hAnsi="仿宋" w:eastAsia="仿宋"/>
          <w:sz w:val="32"/>
          <w:szCs w:val="32"/>
        </w:rPr>
        <w:t>计划</w:t>
      </w:r>
      <w:r>
        <w:rPr>
          <w:rFonts w:ascii="仿宋" w:hAnsi="仿宋" w:eastAsia="仿宋"/>
          <w:sz w:val="32"/>
          <w:szCs w:val="32"/>
        </w:rPr>
        <w:t>调整需及时向政治指导员报告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在校老生按照大队建制，统筹组织晨午晚体温检测，发现异常及时报告及时就医</w:t>
      </w:r>
      <w:r>
        <w:rPr>
          <w:rFonts w:hint="eastAsia" w:ascii="仿宋" w:hAnsi="仿宋" w:eastAsia="仿宋"/>
          <w:sz w:val="32"/>
          <w:szCs w:val="32"/>
        </w:rPr>
        <w:t>。近日, 福建省莆田市、泉州市、厦门市先后发生本土病例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根据教育厅</w:t>
      </w:r>
      <w:r>
        <w:rPr>
          <w:rFonts w:hint="eastAsia" w:ascii="仿宋" w:hAnsi="仿宋" w:eastAsia="仿宋"/>
          <w:sz w:val="32"/>
          <w:szCs w:val="32"/>
          <w:lang w:eastAsia="zh-CN"/>
        </w:rPr>
        <w:t>、防疫办</w:t>
      </w:r>
      <w:r>
        <w:rPr>
          <w:rFonts w:hint="eastAsia" w:ascii="仿宋" w:hAnsi="仿宋" w:eastAsia="仿宋"/>
          <w:sz w:val="32"/>
          <w:szCs w:val="32"/>
        </w:rPr>
        <w:t>工作提示，假期临近，提倡就地过节，尽量减少出行，不前往疫情重点地区。师生员工离昌离赣，必须按照管理权限履行审批程序。出行时要保持高度警惕,严格做好个人防护，清晰记录行程轨迹。不提倡聚集和聚会,尽量避免前往人流量较大的公共场所。</w:t>
      </w:r>
    </w:p>
    <w:p>
      <w:pPr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、学院根据防控要求，加强校门管理。学生凭身份证进出校门（新生进出数据处于锁闭状态，未经批准不得出校门），学生返校凭身份证、健康码、测温入校。</w:t>
      </w:r>
      <w:r>
        <w:rPr>
          <w:rFonts w:hint="eastAsia" w:ascii="仿宋" w:hAnsi="仿宋" w:eastAsia="仿宋"/>
          <w:sz w:val="32"/>
          <w:szCs w:val="32"/>
          <w:lang w:eastAsia="zh-CN"/>
        </w:rPr>
        <w:t>凡离昌离赣师生，学生向其指导员，教职工向其部门负责人查验昌通码，出示排查确认无异后方可入校。严禁谎报隐瞒个人行程轨迹。</w:t>
      </w:r>
    </w:p>
    <w:p>
      <w:pPr>
        <w:spacing w:line="560" w:lineRule="exact"/>
        <w:ind w:left="-420" w:leftChars="-200" w:right="-420" w:rightChars="-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、为使新</w:t>
      </w:r>
      <w:r>
        <w:rPr>
          <w:rFonts w:ascii="仿宋" w:hAnsi="仿宋" w:eastAsia="仿宋"/>
          <w:sz w:val="32"/>
          <w:szCs w:val="32"/>
        </w:rPr>
        <w:t>生能尽快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较好地融入集体，开始即将到来的警校学习生活，让他们在离开父母后的第一个传统节日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重大节日同时到来的时候感受到集体的温暖和学校的关怀</w:t>
      </w:r>
      <w:r>
        <w:rPr>
          <w:rFonts w:hint="eastAsia" w:ascii="仿宋" w:hAnsi="仿宋" w:eastAsia="仿宋"/>
          <w:sz w:val="32"/>
          <w:szCs w:val="32"/>
        </w:rPr>
        <w:t>，各</w:t>
      </w:r>
      <w:r>
        <w:rPr>
          <w:rFonts w:ascii="仿宋" w:hAnsi="仿宋" w:eastAsia="仿宋"/>
          <w:sz w:val="32"/>
          <w:szCs w:val="32"/>
        </w:rPr>
        <w:t>系大队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中队</w:t>
      </w:r>
      <w:r>
        <w:rPr>
          <w:rFonts w:hint="eastAsia" w:ascii="仿宋" w:hAnsi="仿宋" w:eastAsia="仿宋"/>
          <w:sz w:val="32"/>
          <w:szCs w:val="32"/>
        </w:rPr>
        <w:t>要认真充分</w:t>
      </w:r>
      <w:r>
        <w:rPr>
          <w:rFonts w:ascii="仿宋" w:hAnsi="仿宋" w:eastAsia="仿宋"/>
          <w:sz w:val="32"/>
          <w:szCs w:val="32"/>
        </w:rPr>
        <w:t>组织好过节活动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活跃节日气氛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浓厚爱生氛围</w:t>
      </w:r>
      <w:r>
        <w:rPr>
          <w:rFonts w:hint="eastAsia" w:ascii="仿宋" w:hAnsi="仿宋" w:eastAsia="仿宋"/>
          <w:sz w:val="32"/>
          <w:szCs w:val="32"/>
        </w:rPr>
        <w:t>。按照学院优良传统，</w:t>
      </w:r>
      <w:r>
        <w:rPr>
          <w:rFonts w:ascii="仿宋" w:hAnsi="仿宋" w:eastAsia="仿宋"/>
          <w:sz w:val="32"/>
          <w:szCs w:val="32"/>
        </w:rPr>
        <w:t>学院领导</w:t>
      </w:r>
      <w:r>
        <w:rPr>
          <w:rFonts w:hint="eastAsia" w:ascii="仿宋" w:hAnsi="仿宋" w:eastAsia="仿宋"/>
          <w:sz w:val="32"/>
          <w:szCs w:val="32"/>
        </w:rPr>
        <w:t>、系部领导、</w:t>
      </w:r>
      <w:r>
        <w:rPr>
          <w:rFonts w:ascii="仿宋" w:hAnsi="仿宋" w:eastAsia="仿宋"/>
          <w:sz w:val="32"/>
          <w:szCs w:val="32"/>
        </w:rPr>
        <w:t>相关职能部门负责同志和值班同志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各中队政治指导员</w:t>
      </w:r>
      <w:r>
        <w:rPr>
          <w:rFonts w:hint="eastAsia" w:ascii="仿宋" w:hAnsi="仿宋" w:eastAsia="仿宋"/>
          <w:sz w:val="32"/>
          <w:szCs w:val="32"/>
        </w:rPr>
        <w:t>将与</w:t>
      </w:r>
      <w:r>
        <w:rPr>
          <w:rFonts w:ascii="仿宋" w:hAnsi="仿宋" w:eastAsia="仿宋"/>
          <w:sz w:val="32"/>
          <w:szCs w:val="32"/>
        </w:rPr>
        <w:t>新生共度佳节</w:t>
      </w:r>
      <w:r>
        <w:rPr>
          <w:rFonts w:hint="eastAsia" w:ascii="仿宋" w:hAnsi="仿宋" w:eastAsia="仿宋"/>
          <w:sz w:val="32"/>
          <w:szCs w:val="32"/>
        </w:rPr>
        <w:t>。请指导员提前告知学院安排和</w:t>
      </w:r>
      <w:r>
        <w:rPr>
          <w:rFonts w:ascii="仿宋" w:hAnsi="仿宋" w:eastAsia="仿宋"/>
          <w:sz w:val="32"/>
          <w:szCs w:val="32"/>
        </w:rPr>
        <w:t>假期内</w:t>
      </w:r>
      <w:r>
        <w:rPr>
          <w:rFonts w:hint="eastAsia" w:ascii="仿宋" w:hAnsi="仿宋" w:eastAsia="仿宋"/>
          <w:sz w:val="32"/>
          <w:szCs w:val="32"/>
        </w:rPr>
        <w:t>不接受学生家长探视要求，耐心细致做好个别家长的思想工作。同时请各大队、中队在组织开展国庆中秋团圆会时邀请学生家长线上共同参与，让家长放心满意。</w:t>
      </w:r>
    </w:p>
    <w:p>
      <w:pPr>
        <w:spacing w:line="560" w:lineRule="exact"/>
        <w:ind w:left="-420" w:leftChars="-200" w:right="-420" w:rightChars="-20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六、学工值班人员要</w:t>
      </w:r>
      <w:r>
        <w:rPr>
          <w:rFonts w:ascii="仿宋" w:hAnsi="仿宋" w:eastAsia="仿宋"/>
          <w:sz w:val="32"/>
          <w:szCs w:val="32"/>
        </w:rPr>
        <w:t>24小时坚守岗位，保持通讯畅通，扎实做好学生训练场地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寝室</w:t>
      </w:r>
      <w:r>
        <w:rPr>
          <w:rFonts w:hint="eastAsia" w:ascii="仿宋" w:hAnsi="仿宋" w:eastAsia="仿宋"/>
          <w:sz w:val="32"/>
          <w:szCs w:val="32"/>
        </w:rPr>
        <w:t>、食堂、商业街</w:t>
      </w:r>
      <w:r>
        <w:rPr>
          <w:rFonts w:ascii="仿宋" w:hAnsi="仿宋" w:eastAsia="仿宋"/>
          <w:sz w:val="32"/>
          <w:szCs w:val="32"/>
        </w:rPr>
        <w:t>安全</w:t>
      </w:r>
      <w:r>
        <w:rPr>
          <w:rFonts w:hint="eastAsia" w:ascii="仿宋" w:hAnsi="仿宋" w:eastAsia="仿宋"/>
          <w:sz w:val="32"/>
          <w:szCs w:val="32"/>
        </w:rPr>
        <w:t>巡</w:t>
      </w:r>
      <w:r>
        <w:rPr>
          <w:rFonts w:ascii="仿宋" w:hAnsi="仿宋" w:eastAsia="仿宋"/>
          <w:sz w:val="32"/>
          <w:szCs w:val="32"/>
        </w:rPr>
        <w:t>查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做好信息收集汇报工作，如遇紧急情况及时报告并妥善处理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留校老生按照警务化管理的要求健康作息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整理内务卫生，加强学习锻炼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学生处</w:t>
      </w:r>
      <w:r>
        <w:rPr>
          <w:rFonts w:ascii="仿宋" w:hAnsi="仿宋" w:eastAsia="仿宋"/>
          <w:sz w:val="32"/>
          <w:szCs w:val="32"/>
        </w:rPr>
        <w:t>和各大队统筹执纪力量，持续进行面上巡查督查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假期相关工作内容应建立工作台账报学生处，</w:t>
      </w:r>
      <w:r>
        <w:rPr>
          <w:rFonts w:hint="eastAsia" w:ascii="仿宋" w:hAnsi="仿宋" w:eastAsia="仿宋"/>
          <w:sz w:val="32"/>
          <w:szCs w:val="32"/>
        </w:rPr>
        <w:t>相关违纪情况纳入个人和集体考核。</w:t>
      </w:r>
    </w:p>
    <w:p>
      <w:pPr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/>
          <w:sz w:val="32"/>
          <w:szCs w:val="32"/>
        </w:rPr>
        <w:t>、实习学生按照实习单位勤务工作安排执行休班备勤，系部领导、中队政治指导员要开展线上慰问与交流，关心关注实习生工作学习生活。</w:t>
      </w:r>
    </w:p>
    <w:p>
      <w:pPr>
        <w:spacing w:line="560" w:lineRule="exact"/>
        <w:ind w:left="-420" w:leftChars="-200" w:right="-420" w:rightChars="-200"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right="-525" w:rightChars="-250"/>
        <w:rPr>
          <w:rFonts w:hint="eastAsia" w:ascii="仿宋" w:hAnsi="仿宋" w:eastAsia="仿宋" w:cs="Times New Roman"/>
          <w:sz w:val="32"/>
          <w:szCs w:val="20"/>
        </w:rPr>
      </w:pPr>
    </w:p>
    <w:p>
      <w:pPr>
        <w:spacing w:line="560" w:lineRule="exact"/>
        <w:ind w:left="-525" w:leftChars="-250" w:right="-525" w:rightChars="-250" w:firstLine="6400" w:firstLineChars="2000"/>
        <w:rPr>
          <w:rFonts w:ascii="仿宋" w:hAnsi="仿宋" w:eastAsia="仿宋" w:cs="Times New Roman"/>
          <w:sz w:val="32"/>
          <w:szCs w:val="20"/>
        </w:rPr>
      </w:pPr>
    </w:p>
    <w:p>
      <w:pPr>
        <w:spacing w:line="560" w:lineRule="exact"/>
        <w:ind w:left="-525" w:leftChars="-250" w:right="-525" w:rightChars="-250" w:firstLine="6400" w:firstLineChars="2000"/>
        <w:rPr>
          <w:rFonts w:ascii="仿宋" w:hAnsi="仿宋" w:eastAsia="仿宋" w:cs="Times New Roman"/>
          <w:sz w:val="32"/>
          <w:szCs w:val="20"/>
        </w:rPr>
      </w:pPr>
    </w:p>
    <w:p>
      <w:pPr>
        <w:spacing w:line="560" w:lineRule="exact"/>
        <w:ind w:left="-525" w:leftChars="-250" w:right="-525" w:rightChars="-250" w:firstLine="6400" w:firstLineChars="2000"/>
        <w:rPr>
          <w:rFonts w:ascii="仿宋" w:hAnsi="仿宋" w:eastAsia="仿宋" w:cs="Times New Roman"/>
          <w:sz w:val="32"/>
          <w:szCs w:val="20"/>
        </w:rPr>
      </w:pPr>
    </w:p>
    <w:p>
      <w:pPr>
        <w:spacing w:line="560" w:lineRule="exact"/>
        <w:ind w:left="-525" w:leftChars="-250" w:right="-525" w:rightChars="-250" w:firstLine="6400" w:firstLineChars="2000"/>
        <w:rPr>
          <w:rFonts w:ascii="仿宋" w:hAnsi="仿宋" w:eastAsia="仿宋" w:cs="Times New Roman"/>
          <w:sz w:val="32"/>
          <w:szCs w:val="20"/>
        </w:rPr>
      </w:pPr>
    </w:p>
    <w:p>
      <w:pPr>
        <w:spacing w:line="560" w:lineRule="exact"/>
        <w:ind w:left="-525" w:leftChars="-250" w:right="-525" w:rightChars="-250" w:firstLine="6400" w:firstLineChars="2000"/>
        <w:rPr>
          <w:rFonts w:ascii="仿宋" w:hAnsi="仿宋" w:eastAsia="仿宋" w:cs="Times New Roman"/>
          <w:sz w:val="32"/>
          <w:szCs w:val="20"/>
        </w:rPr>
      </w:pPr>
    </w:p>
    <w:p>
      <w:pPr>
        <w:spacing w:line="560" w:lineRule="exact"/>
        <w:ind w:right="-525" w:rightChars="-250"/>
        <w:rPr>
          <w:rFonts w:ascii="仿宋" w:hAnsi="仿宋" w:eastAsia="仿宋" w:cs="Times New Roman"/>
          <w:sz w:val="32"/>
          <w:szCs w:val="20"/>
        </w:rPr>
      </w:pPr>
    </w:p>
    <w:p>
      <w:pPr>
        <w:spacing w:line="560" w:lineRule="exact"/>
        <w:ind w:left="-525" w:leftChars="-250" w:right="-525" w:rightChars="-250" w:firstLine="6400" w:firstLineChars="2000"/>
        <w:rPr>
          <w:rFonts w:hint="eastAsia"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>学生处</w:t>
      </w:r>
    </w:p>
    <w:p>
      <w:pPr>
        <w:spacing w:line="560" w:lineRule="exact"/>
        <w:ind w:left="-525" w:leftChars="-250" w:right="-525" w:rightChars="-250" w:firstLine="4640" w:firstLineChars="1450"/>
        <w:rPr>
          <w:rFonts w:hint="eastAsia"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</w:rPr>
        <w:t xml:space="preserve">      </w:t>
      </w:r>
      <w:r>
        <w:rPr>
          <w:rFonts w:ascii="仿宋" w:hAnsi="仿宋" w:eastAsia="仿宋" w:cs="Times New Roman"/>
          <w:sz w:val="32"/>
          <w:szCs w:val="20"/>
        </w:rPr>
        <w:t xml:space="preserve"> </w:t>
      </w:r>
      <w:r>
        <w:rPr>
          <w:rFonts w:hint="eastAsia" w:ascii="仿宋" w:hAnsi="仿宋" w:eastAsia="仿宋" w:cs="Times New Roman"/>
          <w:sz w:val="32"/>
          <w:szCs w:val="20"/>
        </w:rPr>
        <w:t>2</w:t>
      </w:r>
      <w:r>
        <w:rPr>
          <w:rFonts w:ascii="仿宋" w:hAnsi="仿宋" w:eastAsia="仿宋" w:cs="Times New Roman"/>
          <w:sz w:val="32"/>
          <w:szCs w:val="20"/>
        </w:rPr>
        <w:t>02</w:t>
      </w:r>
      <w:r>
        <w:rPr>
          <w:rFonts w:hint="eastAsia" w:ascii="仿宋" w:hAnsi="仿宋" w:eastAsia="仿宋" w:cs="Times New Roman"/>
          <w:sz w:val="32"/>
          <w:szCs w:val="20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20"/>
        </w:rPr>
        <w:t>年</w:t>
      </w:r>
      <w:r>
        <w:rPr>
          <w:rFonts w:ascii="仿宋" w:hAnsi="仿宋" w:eastAsia="仿宋" w:cs="Times New Roman"/>
          <w:sz w:val="32"/>
          <w:szCs w:val="20"/>
        </w:rPr>
        <w:t>9</w:t>
      </w:r>
      <w:r>
        <w:rPr>
          <w:rFonts w:hint="eastAsia" w:ascii="仿宋" w:hAnsi="仿宋" w:eastAsia="仿宋" w:cs="Times New Roman"/>
          <w:sz w:val="32"/>
          <w:szCs w:val="20"/>
        </w:rPr>
        <w:t>月</w:t>
      </w:r>
      <w:r>
        <w:rPr>
          <w:rFonts w:hint="eastAsia" w:ascii="仿宋" w:hAnsi="仿宋" w:eastAsia="仿宋" w:cs="Times New Roman"/>
          <w:sz w:val="32"/>
          <w:szCs w:val="20"/>
          <w:lang w:val="en-US" w:eastAsia="zh-CN"/>
        </w:rPr>
        <w:t>16</w:t>
      </w:r>
      <w:r>
        <w:rPr>
          <w:rFonts w:hint="eastAsia" w:ascii="仿宋" w:hAnsi="仿宋" w:eastAsia="仿宋" w:cs="Times New Roman"/>
          <w:sz w:val="32"/>
          <w:szCs w:val="20"/>
        </w:rPr>
        <w:t>日</w:t>
      </w:r>
    </w:p>
    <w:p>
      <w:pPr>
        <w:spacing w:line="560" w:lineRule="exact"/>
        <w:ind w:right="-525" w:rightChars="-250"/>
        <w:rPr>
          <w:rFonts w:ascii="仿宋" w:hAnsi="仿宋" w:eastAsia="仿宋" w:cs="Times New Roman"/>
          <w:sz w:val="32"/>
          <w:szCs w:val="20"/>
        </w:rPr>
      </w:pPr>
    </w:p>
    <w:p>
      <w:pPr>
        <w:spacing w:line="560" w:lineRule="exact"/>
        <w:ind w:right="-525" w:rightChars="-250"/>
        <w:rPr>
          <w:rFonts w:ascii="仿宋" w:hAnsi="仿宋" w:eastAsia="仿宋" w:cs="Times New Roman"/>
          <w:sz w:val="32"/>
          <w:szCs w:val="20"/>
        </w:rPr>
      </w:pPr>
    </w:p>
    <w:p>
      <w:pPr>
        <w:spacing w:line="560" w:lineRule="exact"/>
        <w:ind w:right="-525" w:rightChars="-250"/>
        <w:rPr>
          <w:rFonts w:ascii="仿宋" w:hAnsi="仿宋" w:eastAsia="仿宋" w:cs="Times New Roman"/>
          <w:sz w:val="32"/>
          <w:szCs w:val="20"/>
        </w:rPr>
      </w:pPr>
    </w:p>
    <w:p>
      <w:pPr>
        <w:spacing w:line="560" w:lineRule="exact"/>
        <w:ind w:right="-525" w:rightChars="-250"/>
        <w:rPr>
          <w:rFonts w:ascii="仿宋" w:hAnsi="仿宋" w:eastAsia="仿宋" w:cs="Times New Roman"/>
          <w:sz w:val="32"/>
          <w:szCs w:val="20"/>
        </w:rPr>
      </w:pPr>
    </w:p>
    <w:p>
      <w:pPr>
        <w:spacing w:line="560" w:lineRule="exact"/>
        <w:ind w:right="-525" w:rightChars="-250"/>
        <w:rPr>
          <w:rFonts w:hint="eastAsia" w:ascii="仿宋" w:hAnsi="仿宋" w:eastAsia="仿宋" w:cs="Times New Roman"/>
          <w:sz w:val="32"/>
          <w:szCs w:val="20"/>
        </w:rPr>
      </w:pPr>
    </w:p>
    <w:p>
      <w:pPr>
        <w:spacing w:line="560" w:lineRule="exact"/>
        <w:ind w:right="-525" w:rightChars="-250"/>
        <w:rPr>
          <w:rFonts w:hint="eastAsia" w:ascii="仿宋" w:hAnsi="仿宋" w:eastAsia="仿宋" w:cs="Times New Roman"/>
          <w:sz w:val="32"/>
          <w:szCs w:val="20"/>
        </w:rPr>
      </w:pPr>
    </w:p>
    <w:p>
      <w:pPr>
        <w:spacing w:line="560" w:lineRule="exact"/>
        <w:ind w:left="-525" w:leftChars="-250" w:right="-525" w:rightChars="-250"/>
        <w:rPr>
          <w:rFonts w:hint="eastAsia" w:ascii="仿宋" w:hAnsi="仿宋" w:eastAsia="仿宋" w:cs="Times New Roman"/>
          <w:sz w:val="32"/>
          <w:szCs w:val="20"/>
        </w:rPr>
      </w:pPr>
      <w:r>
        <w:rPr>
          <w:rFonts w:hint="eastAsia" w:ascii="仿宋" w:hAnsi="仿宋" w:eastAsia="仿宋" w:cs="Times New Roman"/>
          <w:sz w:val="32"/>
          <w:szCs w:val="20"/>
          <w:u w:val="single"/>
        </w:rPr>
        <w:t xml:space="preserve">主题词：学生管理  </w:t>
      </w:r>
      <w:r>
        <w:rPr>
          <w:rFonts w:hint="eastAsia" w:ascii="仿宋" w:hAnsi="仿宋" w:eastAsia="仿宋" w:cs="Times New Roman"/>
          <w:sz w:val="32"/>
          <w:szCs w:val="20"/>
          <w:u w:val="single"/>
          <w:lang w:eastAsia="zh-CN"/>
        </w:rPr>
        <w:t>中秋</w:t>
      </w:r>
      <w:r>
        <w:rPr>
          <w:rFonts w:hint="eastAsia" w:ascii="仿宋" w:hAnsi="仿宋" w:eastAsia="仿宋" w:cs="Times New Roman"/>
          <w:sz w:val="32"/>
          <w:szCs w:val="20"/>
          <w:u w:val="single"/>
        </w:rPr>
        <w:t xml:space="preserve">放假  通知                              </w:t>
      </w:r>
    </w:p>
    <w:p>
      <w:pPr>
        <w:spacing w:line="560" w:lineRule="exact"/>
        <w:ind w:left="-525" w:leftChars="-250" w:right="-525" w:rightChars="-250"/>
        <w:rPr>
          <w:rFonts w:hint="eastAsia" w:ascii="仿宋" w:hAnsi="仿宋" w:eastAsia="仿宋" w:cs="Times New Roman"/>
          <w:sz w:val="32"/>
          <w:szCs w:val="20"/>
          <w:u w:val="single"/>
        </w:rPr>
      </w:pPr>
      <w:r>
        <w:rPr>
          <w:rFonts w:hint="eastAsia" w:ascii="仿宋" w:hAnsi="仿宋" w:eastAsia="仿宋" w:cs="Times New Roman"/>
          <w:sz w:val="32"/>
          <w:szCs w:val="20"/>
          <w:u w:val="single"/>
        </w:rPr>
        <w:t xml:space="preserve">抄  报：院领导  院疫情防控领导小组                                                                   </w:t>
      </w:r>
    </w:p>
    <w:p>
      <w:pPr>
        <w:spacing w:line="560" w:lineRule="exact"/>
        <w:ind w:left="-525" w:leftChars="-250" w:right="-525" w:rightChars="-250"/>
        <w:jc w:val="left"/>
        <w:rPr>
          <w:rFonts w:hint="eastAsia" w:ascii="仿宋" w:hAnsi="仿宋" w:eastAsia="仿宋" w:cs="Times New Roman"/>
          <w:sz w:val="32"/>
          <w:szCs w:val="20"/>
          <w:u w:val="single"/>
        </w:rPr>
      </w:pPr>
      <w:r>
        <w:rPr>
          <w:rFonts w:hint="eastAsia" w:ascii="仿宋" w:hAnsi="仿宋" w:eastAsia="仿宋" w:cs="Times New Roman"/>
          <w:sz w:val="32"/>
          <w:szCs w:val="20"/>
          <w:u w:val="single"/>
        </w:rPr>
        <w:t xml:space="preserve">抄 </w:t>
      </w:r>
      <w:r>
        <w:rPr>
          <w:rFonts w:ascii="仿宋" w:hAnsi="仿宋" w:eastAsia="仿宋" w:cs="Times New Roman"/>
          <w:sz w:val="32"/>
          <w:szCs w:val="20"/>
          <w:u w:val="single"/>
        </w:rPr>
        <w:t xml:space="preserve"> </w:t>
      </w:r>
      <w:r>
        <w:rPr>
          <w:rFonts w:hint="eastAsia" w:ascii="仿宋" w:hAnsi="仿宋" w:eastAsia="仿宋" w:cs="Times New Roman"/>
          <w:sz w:val="32"/>
          <w:szCs w:val="20"/>
          <w:u w:val="single"/>
        </w:rPr>
        <w:t>送：组织人事处 纪委 保卫处  后勤处                                                             江西警察学院学生处                        202</w:t>
      </w:r>
      <w:r>
        <w:rPr>
          <w:rFonts w:hint="eastAsia" w:ascii="仿宋" w:hAnsi="仿宋" w:eastAsia="仿宋" w:cs="Times New Roman"/>
          <w:sz w:val="32"/>
          <w:szCs w:val="20"/>
          <w:u w:val="single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20"/>
          <w:u w:val="single"/>
        </w:rPr>
        <w:t>年</w:t>
      </w:r>
      <w:r>
        <w:rPr>
          <w:rFonts w:ascii="仿宋" w:hAnsi="仿宋" w:eastAsia="仿宋" w:cs="Times New Roman"/>
          <w:sz w:val="32"/>
          <w:szCs w:val="20"/>
          <w:u w:val="single"/>
        </w:rPr>
        <w:t>9</w:t>
      </w:r>
      <w:r>
        <w:rPr>
          <w:rFonts w:hint="eastAsia" w:ascii="仿宋" w:hAnsi="仿宋" w:eastAsia="仿宋" w:cs="Times New Roman"/>
          <w:sz w:val="32"/>
          <w:szCs w:val="20"/>
          <w:u w:val="single"/>
        </w:rPr>
        <w:t>月</w:t>
      </w:r>
      <w:r>
        <w:rPr>
          <w:rFonts w:hint="eastAsia" w:ascii="仿宋" w:hAnsi="仿宋" w:eastAsia="仿宋" w:cs="Times New Roman"/>
          <w:sz w:val="32"/>
          <w:szCs w:val="20"/>
          <w:u w:val="single"/>
          <w:lang w:val="en-US" w:eastAsia="zh-CN"/>
        </w:rPr>
        <w:t>16</w:t>
      </w:r>
      <w:r>
        <w:rPr>
          <w:rFonts w:hint="eastAsia" w:ascii="仿宋" w:hAnsi="仿宋" w:eastAsia="仿宋" w:cs="Times New Roman"/>
          <w:sz w:val="32"/>
          <w:szCs w:val="20"/>
          <w:u w:val="single"/>
        </w:rPr>
        <w:t xml:space="preserve">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2E"/>
    <w:rsid w:val="00605BFD"/>
    <w:rsid w:val="009D14C4"/>
    <w:rsid w:val="00A5672E"/>
    <w:rsid w:val="00AC2A69"/>
    <w:rsid w:val="00B74127"/>
    <w:rsid w:val="00EA2552"/>
    <w:rsid w:val="13FC3AB3"/>
    <w:rsid w:val="188038AC"/>
    <w:rsid w:val="2247251C"/>
    <w:rsid w:val="3D5A698F"/>
    <w:rsid w:val="7F871D5A"/>
    <w:rsid w:val="7FC1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235</Words>
  <Characters>1344</Characters>
  <Lines>11</Lines>
  <Paragraphs>3</Paragraphs>
  <TotalTime>9</TotalTime>
  <ScaleCrop>false</ScaleCrop>
  <LinksUpToDate>false</LinksUpToDate>
  <CharactersWithSpaces>1576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2020-09-25T01:50:00Z</dcterms:created>
  <dc:creator>学生处</dc:creator>
  <cp:lastModifiedBy>123</cp:lastModifiedBy>
  <dcterms:modified xsi:type="dcterms:W3CDTF">2021-09-16T10:47:42Z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F52643DC3585484A8F2D3B4334AAE28D</vt:lpwstr>
  </property>
</Properties>
</file>