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44"/>
          <w:szCs w:val="36"/>
          <w:lang w:eastAsia="zh-CN"/>
        </w:rPr>
      </w:pPr>
      <w:bookmarkStart w:id="0" w:name="_GoBack"/>
      <w:bookmarkEnd w:id="0"/>
      <w:r>
        <w:rPr>
          <w:rFonts w:hint="eastAsia"/>
          <w:sz w:val="44"/>
          <w:szCs w:val="36"/>
          <w:lang w:eastAsia="zh-CN"/>
        </w:rPr>
        <w:t>关于食堂及商业街用餐购物等相关要求的通知</w:t>
      </w:r>
    </w:p>
    <w:p>
      <w:pPr>
        <w:rPr>
          <w:rFonts w:hint="eastAsia"/>
          <w:sz w:val="28"/>
          <w:szCs w:val="36"/>
          <w:lang w:eastAsia="zh-CN"/>
        </w:rPr>
      </w:pPr>
      <w:r>
        <w:rPr>
          <w:rFonts w:hint="eastAsia"/>
          <w:sz w:val="28"/>
          <w:szCs w:val="36"/>
          <w:lang w:eastAsia="zh-CN"/>
        </w:rPr>
        <w:t>各学生大队：</w:t>
      </w:r>
    </w:p>
    <w:p>
      <w:pPr>
        <w:ind w:firstLine="560"/>
        <w:rPr>
          <w:rFonts w:hint="eastAsia"/>
          <w:sz w:val="28"/>
          <w:szCs w:val="36"/>
          <w:lang w:val="en-US" w:eastAsia="zh-CN"/>
        </w:rPr>
      </w:pPr>
      <w:r>
        <w:rPr>
          <w:rFonts w:hint="eastAsia"/>
          <w:sz w:val="28"/>
          <w:szCs w:val="36"/>
          <w:lang w:val="en-US" w:eastAsia="zh-CN"/>
        </w:rPr>
        <w:t>根据当前疫情防控形势，经院党委研究决定，对早操、食堂及商业街用餐购物等情况，具体要求安排如下：</w:t>
      </w:r>
    </w:p>
    <w:p>
      <w:pPr>
        <w:numPr>
          <w:ilvl w:val="0"/>
          <w:numId w:val="1"/>
        </w:numPr>
        <w:rPr>
          <w:rFonts w:hint="eastAsia"/>
          <w:sz w:val="28"/>
          <w:szCs w:val="36"/>
          <w:lang w:val="en-US" w:eastAsia="zh-CN"/>
        </w:rPr>
      </w:pPr>
      <w:r>
        <w:rPr>
          <w:rFonts w:hint="eastAsia"/>
          <w:sz w:val="28"/>
          <w:szCs w:val="36"/>
          <w:lang w:val="en-US" w:eastAsia="zh-CN"/>
        </w:rPr>
        <w:t>早操安排</w:t>
      </w:r>
    </w:p>
    <w:p>
      <w:pPr>
        <w:numPr>
          <w:ilvl w:val="0"/>
          <w:numId w:val="0"/>
        </w:numPr>
        <w:ind w:firstLine="560"/>
        <w:rPr>
          <w:rFonts w:hint="eastAsia"/>
          <w:sz w:val="28"/>
          <w:szCs w:val="36"/>
          <w:lang w:val="en-US" w:eastAsia="zh-CN"/>
        </w:rPr>
      </w:pPr>
      <w:r>
        <w:rPr>
          <w:rFonts w:hint="eastAsia"/>
          <w:sz w:val="28"/>
          <w:szCs w:val="36"/>
          <w:lang w:val="en-US" w:eastAsia="zh-CN"/>
        </w:rPr>
        <w:t>为减少人员交叉聚集，早操实行错峰早操制，周一取消升旗仪式，改为各系自查警容风纪、整理内务、打扫卫生；周二、周四为警察政治学院（出操场地为田径场）、侦查学院（出操场地为忠诚广场）、治安管理系（出操场地为室外篮球场）、科技与信息安全系（出操场地为田径场）；周三、周五为公安管理系（出操场地为田径场东侧）、经济犯罪侦查系（出操场地为室外篮球场）、警战体育系（出操场地为忠诚广场）、法律系（出操场地为田径场西侧）。在疫情防控等级未下降之前照此方案进行，疫情防控等级降低后，恢复先前早操方案。</w:t>
      </w:r>
    </w:p>
    <w:p>
      <w:pPr>
        <w:numPr>
          <w:ilvl w:val="0"/>
          <w:numId w:val="1"/>
        </w:numPr>
        <w:ind w:left="0" w:leftChars="0" w:firstLine="0" w:firstLineChars="0"/>
        <w:rPr>
          <w:rFonts w:hint="eastAsia"/>
          <w:sz w:val="28"/>
          <w:szCs w:val="36"/>
          <w:lang w:val="en-US" w:eastAsia="zh-CN"/>
        </w:rPr>
      </w:pPr>
      <w:r>
        <w:rPr>
          <w:rFonts w:hint="eastAsia"/>
          <w:sz w:val="28"/>
          <w:szCs w:val="36"/>
          <w:lang w:val="en-US" w:eastAsia="zh-CN"/>
        </w:rPr>
        <w:t>食堂及商业街管理</w:t>
      </w:r>
    </w:p>
    <w:p>
      <w:pPr>
        <w:numPr>
          <w:ilvl w:val="0"/>
          <w:numId w:val="0"/>
        </w:numPr>
        <w:rPr>
          <w:rFonts w:hint="eastAsia"/>
          <w:sz w:val="28"/>
          <w:szCs w:val="36"/>
          <w:lang w:val="en-US" w:eastAsia="zh-CN"/>
        </w:rPr>
      </w:pPr>
      <w:r>
        <w:rPr>
          <w:rFonts w:hint="eastAsia"/>
          <w:sz w:val="32"/>
          <w:szCs w:val="40"/>
          <w:lang w:val="en-US" w:eastAsia="zh-CN"/>
        </w:rPr>
        <w:fldChar w:fldCharType="begin"/>
      </w:r>
      <w:r>
        <w:rPr>
          <w:rFonts w:hint="eastAsia"/>
          <w:sz w:val="32"/>
          <w:szCs w:val="40"/>
          <w:lang w:val="en-US" w:eastAsia="zh-CN"/>
        </w:rPr>
        <w:instrText xml:space="preserve"> EQ \o\ac(</w:instrText>
      </w:r>
      <w:r>
        <w:rPr>
          <w:rFonts w:hint="eastAsia" w:asciiTheme="minorHAnsi" w:hAnsiTheme="minorHAnsi" w:eastAsiaTheme="minorEastAsia" w:cstheme="minorBidi"/>
          <w:kern w:val="2"/>
          <w:position w:val="-6"/>
          <w:sz w:val="48"/>
          <w:szCs w:val="40"/>
          <w:lang w:val="en-US" w:eastAsia="zh-CN" w:bidi="ar-SA"/>
        </w:rPr>
        <w:instrText xml:space="preserve">○</w:instrText>
      </w:r>
      <w:r>
        <w:rPr>
          <w:rFonts w:hint="eastAsia"/>
          <w:position w:val="0"/>
          <w:sz w:val="32"/>
          <w:szCs w:val="40"/>
          <w:lang w:val="en-US" w:eastAsia="zh-CN"/>
        </w:rPr>
        <w:instrText xml:space="preserve">,1)</w:instrText>
      </w:r>
      <w:r>
        <w:rPr>
          <w:rFonts w:hint="eastAsia"/>
          <w:sz w:val="32"/>
          <w:szCs w:val="40"/>
          <w:lang w:val="en-US" w:eastAsia="zh-CN"/>
        </w:rPr>
        <w:fldChar w:fldCharType="end"/>
      </w:r>
      <w:r>
        <w:rPr>
          <w:rFonts w:hint="eastAsia"/>
          <w:sz w:val="28"/>
          <w:szCs w:val="36"/>
          <w:lang w:val="en-US" w:eastAsia="zh-CN"/>
        </w:rPr>
        <w:t>用餐时间安排</w:t>
      </w:r>
    </w:p>
    <w:p>
      <w:pPr>
        <w:numPr>
          <w:ilvl w:val="0"/>
          <w:numId w:val="0"/>
        </w:numPr>
        <w:ind w:leftChars="0" w:firstLine="560"/>
        <w:rPr>
          <w:rFonts w:hint="eastAsia"/>
          <w:sz w:val="28"/>
          <w:szCs w:val="36"/>
          <w:lang w:val="en-US" w:eastAsia="zh-CN"/>
        </w:rPr>
      </w:pPr>
      <w:r>
        <w:rPr>
          <w:rFonts w:hint="eastAsia"/>
          <w:sz w:val="28"/>
          <w:szCs w:val="36"/>
          <w:lang w:val="en-US" w:eastAsia="zh-CN"/>
        </w:rPr>
        <w:t>各系采取错峰限流用餐，原则上结合上课时间进行安排，上三、四节课的中队用餐时间为12:00-12:30；上七、八节课的中队用餐时间为18:00-18:30。无课人员午餐时间为11:30-12:00；晚餐时间为17:30-18:00。早餐与早操同步，早操结束后直接前往食堂或商业街用餐，未出早操中队根据本中队上课实际，自行前往食堂或商业街用餐。</w:t>
      </w:r>
    </w:p>
    <w:p>
      <w:pPr>
        <w:numPr>
          <w:ilvl w:val="0"/>
          <w:numId w:val="0"/>
        </w:numPr>
        <w:rPr>
          <w:rFonts w:hint="eastAsia"/>
          <w:sz w:val="28"/>
          <w:szCs w:val="36"/>
          <w:lang w:val="en-US" w:eastAsia="zh-CN"/>
        </w:rPr>
      </w:pPr>
      <w:r>
        <w:rPr>
          <w:rFonts w:hint="eastAsia"/>
          <w:sz w:val="32"/>
          <w:szCs w:val="40"/>
          <w:lang w:val="en-US" w:eastAsia="zh-CN"/>
        </w:rPr>
        <w:fldChar w:fldCharType="begin"/>
      </w:r>
      <w:r>
        <w:rPr>
          <w:rFonts w:hint="eastAsia"/>
          <w:sz w:val="32"/>
          <w:szCs w:val="40"/>
          <w:lang w:val="en-US" w:eastAsia="zh-CN"/>
        </w:rPr>
        <w:instrText xml:space="preserve"> EQ \o\ac(</w:instrText>
      </w:r>
      <w:r>
        <w:rPr>
          <w:rFonts w:hint="eastAsia" w:asciiTheme="minorHAnsi" w:hAnsiTheme="minorHAnsi" w:eastAsiaTheme="minorEastAsia" w:cstheme="minorBidi"/>
          <w:kern w:val="2"/>
          <w:position w:val="-6"/>
          <w:sz w:val="48"/>
          <w:szCs w:val="40"/>
          <w:lang w:val="en-US" w:eastAsia="zh-CN" w:bidi="ar-SA"/>
        </w:rPr>
        <w:instrText xml:space="preserve">○</w:instrText>
      </w:r>
      <w:r>
        <w:rPr>
          <w:rFonts w:hint="eastAsia"/>
          <w:position w:val="0"/>
          <w:sz w:val="32"/>
          <w:szCs w:val="40"/>
          <w:lang w:val="en-US" w:eastAsia="zh-CN"/>
        </w:rPr>
        <w:instrText xml:space="preserve">,2)</w:instrText>
      </w:r>
      <w:r>
        <w:rPr>
          <w:rFonts w:hint="eastAsia"/>
          <w:sz w:val="32"/>
          <w:szCs w:val="40"/>
          <w:lang w:val="en-US" w:eastAsia="zh-CN"/>
        </w:rPr>
        <w:fldChar w:fldCharType="end"/>
      </w:r>
      <w:r>
        <w:rPr>
          <w:rFonts w:hint="eastAsia"/>
          <w:sz w:val="28"/>
          <w:szCs w:val="36"/>
          <w:lang w:val="en-US" w:eastAsia="zh-CN"/>
        </w:rPr>
        <w:t>用餐要求</w:t>
      </w:r>
    </w:p>
    <w:p>
      <w:pPr>
        <w:numPr>
          <w:ilvl w:val="0"/>
          <w:numId w:val="0"/>
        </w:numPr>
        <w:ind w:firstLine="560"/>
        <w:rPr>
          <w:rFonts w:hint="eastAsia"/>
          <w:sz w:val="28"/>
          <w:szCs w:val="36"/>
          <w:lang w:val="en-US" w:eastAsia="zh-CN"/>
        </w:rPr>
      </w:pPr>
      <w:r>
        <w:rPr>
          <w:rFonts w:hint="eastAsia"/>
          <w:sz w:val="28"/>
          <w:szCs w:val="36"/>
          <w:lang w:val="en-US" w:eastAsia="zh-CN"/>
        </w:rPr>
        <w:t>进入食堂必须佩戴口罩，取餐时应保持一米距离排队等候。在食堂和商业街用餐时，应按照座位标签就坐，提倡自带餐盒打包回寝室用餐，禁止面对面用餐。进入食堂后，严禁大声喧哗、扎堆取餐用餐。</w:t>
      </w:r>
    </w:p>
    <w:p>
      <w:pPr>
        <w:numPr>
          <w:ilvl w:val="0"/>
          <w:numId w:val="0"/>
        </w:numPr>
        <w:jc w:val="left"/>
        <w:rPr>
          <w:rFonts w:hint="eastAsia"/>
          <w:sz w:val="32"/>
          <w:szCs w:val="40"/>
          <w:lang w:val="en-US" w:eastAsia="zh-CN"/>
        </w:rPr>
      </w:pPr>
      <w:r>
        <w:rPr>
          <w:rFonts w:hint="eastAsia"/>
          <w:sz w:val="32"/>
          <w:szCs w:val="40"/>
          <w:lang w:val="en-US" w:eastAsia="zh-CN"/>
        </w:rPr>
        <w:fldChar w:fldCharType="begin"/>
      </w:r>
      <w:r>
        <w:rPr>
          <w:rFonts w:hint="eastAsia"/>
          <w:sz w:val="32"/>
          <w:szCs w:val="40"/>
          <w:lang w:val="en-US" w:eastAsia="zh-CN"/>
        </w:rPr>
        <w:instrText xml:space="preserve"> EQ \o\ac(</w:instrText>
      </w:r>
      <w:r>
        <w:rPr>
          <w:rFonts w:hint="eastAsia" w:asciiTheme="minorHAnsi" w:hAnsiTheme="minorHAnsi" w:eastAsiaTheme="minorEastAsia" w:cstheme="minorBidi"/>
          <w:kern w:val="2"/>
          <w:position w:val="-6"/>
          <w:sz w:val="48"/>
          <w:szCs w:val="40"/>
          <w:lang w:val="en-US" w:eastAsia="zh-CN" w:bidi="ar-SA"/>
        </w:rPr>
        <w:instrText xml:space="preserve">○</w:instrText>
      </w:r>
      <w:r>
        <w:rPr>
          <w:rFonts w:hint="eastAsia"/>
          <w:position w:val="0"/>
          <w:sz w:val="32"/>
          <w:szCs w:val="40"/>
          <w:lang w:val="en-US" w:eastAsia="zh-CN"/>
        </w:rPr>
        <w:instrText xml:space="preserve">,3)</w:instrText>
      </w:r>
      <w:r>
        <w:rPr>
          <w:rFonts w:hint="eastAsia"/>
          <w:sz w:val="32"/>
          <w:szCs w:val="40"/>
          <w:lang w:val="en-US" w:eastAsia="zh-CN"/>
        </w:rPr>
        <w:fldChar w:fldCharType="end"/>
      </w:r>
      <w:r>
        <w:rPr>
          <w:rFonts w:hint="eastAsia"/>
          <w:sz w:val="32"/>
          <w:szCs w:val="40"/>
          <w:lang w:val="en-US" w:eastAsia="zh-CN"/>
        </w:rPr>
        <w:t>食堂及商业街进出路线（见附件1、附件2）</w:t>
      </w:r>
    </w:p>
    <w:p>
      <w:pPr>
        <w:numPr>
          <w:ilvl w:val="0"/>
          <w:numId w:val="0"/>
        </w:numPr>
        <w:jc w:val="left"/>
        <w:rPr>
          <w:rFonts w:hint="default"/>
          <w:sz w:val="32"/>
          <w:szCs w:val="40"/>
          <w:lang w:val="en-US" w:eastAsia="zh-CN"/>
        </w:rPr>
      </w:pPr>
    </w:p>
    <w:p>
      <w:pPr>
        <w:numPr>
          <w:ilvl w:val="0"/>
          <w:numId w:val="1"/>
        </w:numPr>
        <w:ind w:left="0" w:leftChars="0" w:firstLine="0" w:firstLineChars="0"/>
        <w:jc w:val="left"/>
        <w:rPr>
          <w:rFonts w:hint="eastAsia"/>
          <w:sz w:val="28"/>
          <w:szCs w:val="36"/>
          <w:lang w:val="en-US" w:eastAsia="zh-CN"/>
        </w:rPr>
      </w:pPr>
      <w:r>
        <w:rPr>
          <w:rFonts w:hint="eastAsia"/>
          <w:sz w:val="28"/>
          <w:szCs w:val="36"/>
          <w:lang w:val="en-US" w:eastAsia="zh-CN"/>
        </w:rPr>
        <w:t>各系值班老师及相关同学值班要求</w:t>
      </w:r>
    </w:p>
    <w:p>
      <w:pPr>
        <w:numPr>
          <w:ilvl w:val="0"/>
          <w:numId w:val="0"/>
        </w:numPr>
        <w:ind w:leftChars="0" w:firstLine="560"/>
        <w:jc w:val="left"/>
        <w:rPr>
          <w:rFonts w:hint="eastAsia"/>
          <w:sz w:val="28"/>
          <w:szCs w:val="36"/>
          <w:lang w:val="en-US" w:eastAsia="zh-CN"/>
        </w:rPr>
      </w:pPr>
      <w:r>
        <w:rPr>
          <w:rFonts w:hint="eastAsia"/>
          <w:sz w:val="28"/>
          <w:szCs w:val="36"/>
          <w:lang w:val="en-US" w:eastAsia="zh-CN"/>
        </w:rPr>
        <w:t>各系值班老师及相关执勤同学应准时准点到达各指定执勤岗位并认真履职，对执勤时发生的情况，应及时登记报告，具体工作职责如下，详情见附件1、附件2。</w:t>
      </w:r>
    </w:p>
    <w:p>
      <w:pPr>
        <w:numPr>
          <w:ilvl w:val="0"/>
          <w:numId w:val="2"/>
        </w:numPr>
        <w:ind w:leftChars="0" w:firstLine="560"/>
        <w:jc w:val="left"/>
        <w:rPr>
          <w:rFonts w:hint="eastAsia"/>
          <w:sz w:val="28"/>
          <w:szCs w:val="36"/>
          <w:lang w:val="en-US" w:eastAsia="zh-CN"/>
        </w:rPr>
      </w:pPr>
      <w:r>
        <w:rPr>
          <w:rFonts w:hint="eastAsia"/>
          <w:sz w:val="28"/>
          <w:szCs w:val="36"/>
          <w:lang w:val="en-US" w:eastAsia="zh-CN"/>
        </w:rPr>
        <w:t>各岗位工作职责</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,1)</w:instrText>
      </w:r>
      <w:r>
        <w:rPr>
          <w:rFonts w:hint="eastAsia"/>
          <w:sz w:val="28"/>
          <w:szCs w:val="36"/>
          <w:lang w:val="en-US" w:eastAsia="zh-CN"/>
        </w:rPr>
        <w:fldChar w:fldCharType="end"/>
      </w:r>
      <w:r>
        <w:rPr>
          <w:rFonts w:hint="eastAsia"/>
          <w:sz w:val="28"/>
          <w:szCs w:val="36"/>
          <w:lang w:val="en-US" w:eastAsia="zh-CN"/>
        </w:rPr>
        <w:t>号岗工作职责：警察政治学院值班老师负责，主要负责检查进入食堂人员是否佩戴口罩、是否着装整齐，禁止相关人员从</w:t>
      </w: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,1)</w:instrText>
      </w:r>
      <w:r>
        <w:rPr>
          <w:rFonts w:hint="eastAsia"/>
          <w:sz w:val="28"/>
          <w:szCs w:val="36"/>
          <w:lang w:val="en-US" w:eastAsia="zh-CN"/>
        </w:rPr>
        <w:fldChar w:fldCharType="end"/>
      </w:r>
      <w:r>
        <w:rPr>
          <w:rFonts w:hint="eastAsia"/>
          <w:sz w:val="28"/>
          <w:szCs w:val="36"/>
          <w:lang w:val="en-US" w:eastAsia="zh-CN"/>
        </w:rPr>
        <w:t>号岗离开食堂。</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,2)</w:instrText>
      </w:r>
      <w:r>
        <w:rPr>
          <w:rFonts w:hint="eastAsia"/>
          <w:sz w:val="28"/>
          <w:szCs w:val="36"/>
          <w:lang w:val="en-US" w:eastAsia="zh-CN"/>
        </w:rPr>
        <w:fldChar w:fldCharType="end"/>
      </w:r>
      <w:r>
        <w:rPr>
          <w:rFonts w:hint="eastAsia"/>
          <w:sz w:val="28"/>
          <w:szCs w:val="36"/>
          <w:lang w:val="en-US" w:eastAsia="zh-CN"/>
        </w:rPr>
        <w:t>号岗工作职责：侦查学院值班老师负责，主要负责防止学生从北门进入食堂，并监督一楼相应区域内用餐情况，相关人员可从该出口离开食堂。</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,3)</w:instrText>
      </w:r>
      <w:r>
        <w:rPr>
          <w:rFonts w:hint="eastAsia"/>
          <w:sz w:val="28"/>
          <w:szCs w:val="36"/>
          <w:lang w:val="en-US" w:eastAsia="zh-CN"/>
        </w:rPr>
        <w:fldChar w:fldCharType="end"/>
      </w:r>
      <w:r>
        <w:rPr>
          <w:rFonts w:hint="eastAsia"/>
          <w:sz w:val="28"/>
          <w:szCs w:val="36"/>
          <w:lang w:val="en-US" w:eastAsia="zh-CN"/>
        </w:rPr>
        <w:t>号岗工作职责：治安管理系值班老师负责，主要负责防止学生从南门进入食堂，并监督一楼相应区域内用餐情况，相关人员可从该出口离开食堂。</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,4)</w:instrText>
      </w:r>
      <w:r>
        <w:rPr>
          <w:rFonts w:hint="eastAsia"/>
          <w:sz w:val="28"/>
          <w:szCs w:val="36"/>
          <w:lang w:val="en-US" w:eastAsia="zh-CN"/>
        </w:rPr>
        <w:fldChar w:fldCharType="end"/>
      </w:r>
      <w:r>
        <w:rPr>
          <w:rFonts w:hint="eastAsia"/>
          <w:sz w:val="28"/>
          <w:szCs w:val="36"/>
          <w:lang w:val="en-US" w:eastAsia="zh-CN"/>
        </w:rPr>
        <w:t>号岗工作职责：科技与信息安全系值班老师负责，主要负责检查进入商业街人员是否佩戴口罩、是否着装整齐，禁止相关人员从</w:t>
      </w: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,4)</w:instrText>
      </w:r>
      <w:r>
        <w:rPr>
          <w:rFonts w:hint="eastAsia"/>
          <w:sz w:val="28"/>
          <w:szCs w:val="36"/>
          <w:lang w:val="en-US" w:eastAsia="zh-CN"/>
        </w:rPr>
        <w:fldChar w:fldCharType="end"/>
      </w:r>
      <w:r>
        <w:rPr>
          <w:rFonts w:hint="eastAsia"/>
          <w:sz w:val="28"/>
          <w:szCs w:val="36"/>
          <w:lang w:val="en-US" w:eastAsia="zh-CN"/>
        </w:rPr>
        <w:t>号岗离开商业街。</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,5)</w:instrText>
      </w:r>
      <w:r>
        <w:rPr>
          <w:rFonts w:hint="eastAsia"/>
          <w:sz w:val="28"/>
          <w:szCs w:val="36"/>
          <w:lang w:val="en-US" w:eastAsia="zh-CN"/>
        </w:rPr>
        <w:fldChar w:fldCharType="end"/>
      </w:r>
      <w:r>
        <w:rPr>
          <w:rFonts w:hint="eastAsia"/>
          <w:sz w:val="28"/>
          <w:szCs w:val="36"/>
          <w:lang w:val="en-US" w:eastAsia="zh-CN"/>
        </w:rPr>
        <w:t>号岗工作职责：公安管理系老师负责，主要负责防止学生从商业街西路口进入商业街，相关人员可从该路口离开商业街。</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,6)</w:instrText>
      </w:r>
      <w:r>
        <w:rPr>
          <w:rFonts w:hint="eastAsia"/>
          <w:sz w:val="28"/>
          <w:szCs w:val="36"/>
          <w:lang w:val="en-US" w:eastAsia="zh-CN"/>
        </w:rPr>
        <w:fldChar w:fldCharType="end"/>
      </w:r>
      <w:r>
        <w:rPr>
          <w:rFonts w:hint="eastAsia"/>
          <w:sz w:val="28"/>
          <w:szCs w:val="36"/>
          <w:lang w:val="en-US" w:eastAsia="zh-CN"/>
        </w:rPr>
        <w:t>号岗工作职责：经济犯罪侦查系值班老师负责，主要负责防止学生从商业街南路口进入商业街，相关人员可从该路口离开商业街。</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,7)</w:instrText>
      </w:r>
      <w:r>
        <w:rPr>
          <w:rFonts w:hint="eastAsia"/>
          <w:sz w:val="28"/>
          <w:szCs w:val="36"/>
          <w:lang w:val="en-US" w:eastAsia="zh-CN"/>
        </w:rPr>
        <w:fldChar w:fldCharType="end"/>
      </w:r>
      <w:r>
        <w:rPr>
          <w:rFonts w:hint="eastAsia"/>
          <w:sz w:val="28"/>
          <w:szCs w:val="36"/>
          <w:lang w:val="en-US" w:eastAsia="zh-CN"/>
        </w:rPr>
        <w:t>号岗工作职责：警战体育系值班老师负责，主要负责商业街北部区域的次序管理及巡查。</w:t>
      </w:r>
    </w:p>
    <w:p>
      <w:pPr>
        <w:numPr>
          <w:ilvl w:val="0"/>
          <w:numId w:val="0"/>
        </w:numPr>
        <w:ind w:left="560" w:leftChars="0"/>
        <w:jc w:val="left"/>
        <w:rPr>
          <w:rFonts w:hint="eastAsia"/>
          <w:sz w:val="28"/>
          <w:szCs w:val="36"/>
          <w:lang w:val="en-US" w:eastAsia="zh-CN"/>
        </w:rPr>
      </w:pPr>
      <w:r>
        <w:rPr>
          <w:rFonts w:hint="eastAsia"/>
          <w:sz w:val="28"/>
          <w:szCs w:val="36"/>
          <w:lang w:val="en-US" w:eastAsia="zh-CN"/>
        </w:rPr>
        <w:fldChar w:fldCharType="begin"/>
      </w:r>
      <w:r>
        <w:rPr>
          <w:rFonts w:hint="eastAsia"/>
          <w:sz w:val="28"/>
          <w:szCs w:val="36"/>
          <w:lang w:val="en-US" w:eastAsia="zh-CN"/>
        </w:rPr>
        <w:instrText xml:space="preserve"> EQ \o\ac(</w:instrText>
      </w:r>
      <w:r>
        <w:rPr>
          <w:rFonts w:hint="eastAsia" w:asciiTheme="minorHAnsi" w:hAnsiTheme="minorHAnsi" w:eastAsiaTheme="minorEastAsia" w:cstheme="minorBidi"/>
          <w:kern w:val="2"/>
          <w:position w:val="-5"/>
          <w:sz w:val="42"/>
          <w:szCs w:val="36"/>
          <w:lang w:val="en-US" w:eastAsia="zh-CN" w:bidi="ar-SA"/>
        </w:rPr>
        <w:instrText xml:space="preserve">○</w:instrText>
      </w:r>
      <w:r>
        <w:rPr>
          <w:rFonts w:hint="eastAsia"/>
          <w:sz w:val="28"/>
          <w:szCs w:val="36"/>
          <w:lang w:val="en-US" w:eastAsia="zh-CN"/>
        </w:rPr>
        <w:instrText xml:space="preserve">,8)</w:instrText>
      </w:r>
      <w:r>
        <w:rPr>
          <w:rFonts w:hint="eastAsia"/>
          <w:sz w:val="28"/>
          <w:szCs w:val="36"/>
          <w:lang w:val="en-US" w:eastAsia="zh-CN"/>
        </w:rPr>
        <w:fldChar w:fldCharType="end"/>
      </w:r>
      <w:r>
        <w:rPr>
          <w:rFonts w:hint="eastAsia"/>
          <w:sz w:val="28"/>
          <w:szCs w:val="36"/>
          <w:lang w:val="en-US" w:eastAsia="zh-CN"/>
        </w:rPr>
        <w:t>号岗工作职责：法律系值班老师负责，主要负责商业街南部区域的次序管理及巡查。</w:t>
      </w:r>
    </w:p>
    <w:p>
      <w:pPr>
        <w:numPr>
          <w:ilvl w:val="0"/>
          <w:numId w:val="2"/>
        </w:numPr>
        <w:ind w:left="0" w:leftChars="0" w:firstLine="560" w:firstLineChars="0"/>
        <w:jc w:val="left"/>
        <w:rPr>
          <w:rFonts w:hint="eastAsia"/>
          <w:sz w:val="28"/>
          <w:szCs w:val="36"/>
          <w:lang w:val="en-US" w:eastAsia="zh-CN"/>
        </w:rPr>
      </w:pPr>
      <w:r>
        <w:rPr>
          <w:rFonts w:hint="eastAsia"/>
          <w:sz w:val="28"/>
          <w:szCs w:val="36"/>
          <w:lang w:val="en-US" w:eastAsia="zh-CN"/>
        </w:rPr>
        <w:t>相关值班时间段</w:t>
      </w:r>
    </w:p>
    <w:p>
      <w:pPr>
        <w:numPr>
          <w:ilvl w:val="0"/>
          <w:numId w:val="0"/>
        </w:numPr>
        <w:ind w:left="560" w:leftChars="0"/>
        <w:jc w:val="left"/>
        <w:rPr>
          <w:rFonts w:hint="eastAsia"/>
          <w:sz w:val="28"/>
          <w:szCs w:val="36"/>
          <w:lang w:val="en-US" w:eastAsia="zh-CN"/>
        </w:rPr>
      </w:pPr>
      <w:r>
        <w:rPr>
          <w:rFonts w:hint="eastAsia"/>
          <w:sz w:val="28"/>
          <w:szCs w:val="36"/>
          <w:lang w:val="en-US" w:eastAsia="zh-CN"/>
        </w:rPr>
        <w:t>早餐值班时间为：7:00-7:40</w:t>
      </w:r>
    </w:p>
    <w:p>
      <w:pPr>
        <w:numPr>
          <w:ilvl w:val="0"/>
          <w:numId w:val="0"/>
        </w:numPr>
        <w:ind w:left="560" w:leftChars="0"/>
        <w:jc w:val="left"/>
        <w:rPr>
          <w:rFonts w:hint="eastAsia"/>
          <w:sz w:val="28"/>
          <w:szCs w:val="36"/>
          <w:lang w:val="en-US" w:eastAsia="zh-CN"/>
        </w:rPr>
      </w:pPr>
      <w:r>
        <w:rPr>
          <w:rFonts w:hint="eastAsia"/>
          <w:sz w:val="28"/>
          <w:szCs w:val="36"/>
          <w:lang w:val="en-US" w:eastAsia="zh-CN"/>
        </w:rPr>
        <w:t>午餐值班时间为：11:30-12:30</w:t>
      </w:r>
    </w:p>
    <w:p>
      <w:pPr>
        <w:numPr>
          <w:ilvl w:val="0"/>
          <w:numId w:val="0"/>
        </w:numPr>
        <w:ind w:left="560" w:leftChars="0"/>
        <w:jc w:val="left"/>
        <w:rPr>
          <w:rFonts w:hint="eastAsia"/>
          <w:sz w:val="28"/>
          <w:szCs w:val="36"/>
          <w:lang w:val="en-US" w:eastAsia="zh-CN"/>
        </w:rPr>
      </w:pPr>
      <w:r>
        <w:rPr>
          <w:rFonts w:hint="eastAsia"/>
          <w:sz w:val="28"/>
          <w:szCs w:val="36"/>
          <w:lang w:val="en-US" w:eastAsia="zh-CN"/>
        </w:rPr>
        <w:t>晚餐值班时间为：17:30-18:30</w:t>
      </w:r>
    </w:p>
    <w:p>
      <w:pPr>
        <w:numPr>
          <w:ilvl w:val="0"/>
          <w:numId w:val="2"/>
        </w:numPr>
        <w:ind w:left="0" w:leftChars="0" w:firstLine="560" w:firstLineChars="0"/>
        <w:jc w:val="left"/>
        <w:rPr>
          <w:rFonts w:hint="eastAsia"/>
          <w:sz w:val="28"/>
          <w:szCs w:val="36"/>
          <w:lang w:val="en-US" w:eastAsia="zh-CN"/>
        </w:rPr>
      </w:pPr>
      <w:r>
        <w:rPr>
          <w:rFonts w:hint="eastAsia"/>
          <w:sz w:val="28"/>
          <w:szCs w:val="36"/>
          <w:lang w:val="en-US" w:eastAsia="zh-CN"/>
        </w:rPr>
        <w:t>相关时间段学生执勤人员安排（见附件3）</w:t>
      </w:r>
    </w:p>
    <w:p>
      <w:pPr>
        <w:numPr>
          <w:ilvl w:val="0"/>
          <w:numId w:val="0"/>
        </w:numPr>
        <w:ind w:left="560" w:leftChars="0"/>
        <w:jc w:val="left"/>
        <w:rPr>
          <w:rFonts w:hint="default"/>
          <w:sz w:val="28"/>
          <w:szCs w:val="36"/>
          <w:lang w:val="en-US" w:eastAsia="zh-CN"/>
        </w:rPr>
      </w:pPr>
      <w:r>
        <w:rPr>
          <w:rFonts w:hint="eastAsia"/>
          <w:sz w:val="28"/>
          <w:szCs w:val="36"/>
          <w:lang w:val="en-US" w:eastAsia="zh-CN"/>
        </w:rPr>
        <w:t xml:space="preserve">   3月18日见附件3，后续安排等通知。</w:t>
      </w:r>
    </w:p>
    <w:p/>
    <w:p/>
    <w:p/>
    <w:p/>
    <w:p/>
    <w:p/>
    <w:p/>
    <w:p/>
    <w:p/>
    <w:p/>
    <w:p/>
    <w:p/>
    <w:p>
      <w:r>
        <w:drawing>
          <wp:inline distT="0" distB="0" distL="114300" distR="114300">
            <wp:extent cx="5271135" cy="5713730"/>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5713730"/>
                    </a:xfrm>
                    <a:prstGeom prst="rect">
                      <a:avLst/>
                    </a:prstGeom>
                    <a:noFill/>
                    <a:ln>
                      <a:noFill/>
                    </a:ln>
                  </pic:spPr>
                </pic:pic>
              </a:graphicData>
            </a:graphic>
          </wp:inline>
        </w:drawing>
      </w:r>
    </w:p>
    <w:p/>
    <w:p/>
    <w:p/>
    <w:p/>
    <w:p/>
    <w:p/>
    <w:p/>
    <w:p/>
    <w:p/>
    <w:p/>
    <w:p/>
    <w:p/>
    <w:p/>
    <w:p/>
    <w:p/>
    <w:p>
      <w:r>
        <w:drawing>
          <wp:inline distT="0" distB="0" distL="114300" distR="114300">
            <wp:extent cx="5273675" cy="6524625"/>
            <wp:effectExtent l="0" t="0" r="317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675" cy="65246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593DB"/>
    <w:multiLevelType w:val="singleLevel"/>
    <w:tmpl w:val="A50593DB"/>
    <w:lvl w:ilvl="0" w:tentative="0">
      <w:start w:val="1"/>
      <w:numFmt w:val="decimal"/>
      <w:suff w:val="nothing"/>
      <w:lvlText w:val="%1、"/>
      <w:lvlJc w:val="left"/>
    </w:lvl>
  </w:abstractNum>
  <w:abstractNum w:abstractNumId="1">
    <w:nsid w:val="A9D290A2"/>
    <w:multiLevelType w:val="singleLevel"/>
    <w:tmpl w:val="A9D290A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A1139"/>
    <w:rsid w:val="239A1139"/>
    <w:rsid w:val="65AC7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2022-03-18T09:35:00Z</dcterms:created>
  <dc:creator>。。。</dc:creator>
  <cp:lastModifiedBy>。。。</cp:lastModifiedBy>
  <dcterms:modified xsi:type="dcterms:W3CDTF">2022-03-18T09:36:55Z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793EED228D8A48DBA15014C93FC11A4F</vt:lpwstr>
  </property>
</Properties>
</file>